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11" w:rsidRDefault="00BE2611" w:rsidP="00B271D5">
      <w:pPr>
        <w:jc w:val="center"/>
        <w:rPr>
          <w:b/>
          <w:sz w:val="22"/>
        </w:rPr>
      </w:pPr>
    </w:p>
    <w:p w:rsidR="00BE2611" w:rsidRPr="004622D9" w:rsidRDefault="007E5AED" w:rsidP="00AE7C7C">
      <w:pPr>
        <w:jc w:val="center"/>
      </w:pPr>
      <w:r w:rsidRPr="004622D9">
        <w:t>МИНИCTEPCTBO</w:t>
      </w:r>
      <w:r w:rsidR="00BE2611" w:rsidRPr="004622D9">
        <w:t xml:space="preserve"> </w:t>
      </w:r>
      <w:r w:rsidR="000B0CF5" w:rsidRPr="004622D9">
        <w:t xml:space="preserve">НАУКИ </w:t>
      </w:r>
      <w:r w:rsidRPr="004622D9">
        <w:t xml:space="preserve">И ВЫСШЕГО ОБРАЗОВАНИЯ </w:t>
      </w:r>
      <w:r w:rsidR="00BE2611" w:rsidRPr="004622D9">
        <w:t>РОССИЙСКОЙ ФЕДЕРАЦИИ</w:t>
      </w:r>
    </w:p>
    <w:p w:rsidR="00BE2611" w:rsidRPr="004622D9" w:rsidRDefault="00BE2611" w:rsidP="00AE7C7C">
      <w:pPr>
        <w:widowControl w:val="0"/>
        <w:jc w:val="center"/>
        <w:rPr>
          <w:bCs/>
        </w:rPr>
      </w:pPr>
      <w:r w:rsidRPr="004622D9">
        <w:rPr>
          <w:bCs/>
        </w:rPr>
        <w:t>Федеральное государственное автономное образовательное учреждение</w:t>
      </w:r>
    </w:p>
    <w:p w:rsidR="00BE2611" w:rsidRPr="004622D9" w:rsidRDefault="00BE2611" w:rsidP="00AE7C7C">
      <w:pPr>
        <w:widowControl w:val="0"/>
        <w:jc w:val="center"/>
        <w:rPr>
          <w:bCs/>
        </w:rPr>
      </w:pPr>
      <w:r w:rsidRPr="004622D9">
        <w:rPr>
          <w:bCs/>
        </w:rPr>
        <w:t>высшего образования</w:t>
      </w:r>
    </w:p>
    <w:p w:rsidR="00BE2611" w:rsidRPr="004622D9" w:rsidRDefault="00BE2611" w:rsidP="00AE7C7C">
      <w:pPr>
        <w:widowControl w:val="0"/>
        <w:jc w:val="center"/>
        <w:rPr>
          <w:bCs/>
        </w:rPr>
      </w:pPr>
      <w:r w:rsidRPr="004622D9">
        <w:rPr>
          <w:bCs/>
        </w:rPr>
        <w:t>«СЕВЕРО-КАВКАЗСКИЙ ФЕДЕРАЛЬНЫЙ УНИВЕРСИТЕТ»</w:t>
      </w:r>
    </w:p>
    <w:p w:rsidR="000E78AF" w:rsidRPr="0090144C" w:rsidRDefault="000E78AF" w:rsidP="000E78AF">
      <w:pPr>
        <w:widowControl w:val="0"/>
        <w:autoSpaceDE w:val="0"/>
        <w:autoSpaceDN w:val="0"/>
        <w:spacing w:before="2"/>
        <w:rPr>
          <w:lang w:eastAsia="en-US"/>
        </w:rPr>
      </w:pPr>
    </w:p>
    <w:p w:rsidR="0016466E" w:rsidRPr="0090144C" w:rsidRDefault="0016466E" w:rsidP="000E78AF">
      <w:pPr>
        <w:widowControl w:val="0"/>
        <w:autoSpaceDE w:val="0"/>
        <w:autoSpaceDN w:val="0"/>
        <w:spacing w:before="2"/>
        <w:rPr>
          <w:lang w:eastAsia="en-US"/>
        </w:rPr>
      </w:pPr>
    </w:p>
    <w:p w:rsidR="0016466E" w:rsidRPr="0090144C" w:rsidRDefault="0016466E" w:rsidP="000E78AF">
      <w:pPr>
        <w:widowControl w:val="0"/>
        <w:autoSpaceDE w:val="0"/>
        <w:autoSpaceDN w:val="0"/>
        <w:spacing w:before="2"/>
        <w:rPr>
          <w:lang w:eastAsia="en-US"/>
        </w:rPr>
      </w:pPr>
    </w:p>
    <w:p w:rsidR="00172FCC" w:rsidRPr="00172FCC" w:rsidRDefault="00172FCC" w:rsidP="00172FCC">
      <w:pPr>
        <w:widowControl w:val="0"/>
        <w:jc w:val="right"/>
        <w:rPr>
          <w:sz w:val="22"/>
          <w:szCs w:val="22"/>
          <w:lang w:eastAsia="en-US"/>
        </w:rPr>
      </w:pPr>
      <w:r w:rsidRPr="00172FCC">
        <w:rPr>
          <w:sz w:val="22"/>
          <w:szCs w:val="22"/>
          <w:lang w:eastAsia="en-US"/>
        </w:rPr>
        <w:t>УТВЕРЖДАЮ</w:t>
      </w:r>
    </w:p>
    <w:p w:rsidR="00172FCC" w:rsidRPr="00172FCC" w:rsidRDefault="00172FCC" w:rsidP="00172FCC">
      <w:pPr>
        <w:widowControl w:val="0"/>
        <w:jc w:val="right"/>
        <w:rPr>
          <w:sz w:val="22"/>
          <w:szCs w:val="22"/>
          <w:lang w:eastAsia="en-US"/>
        </w:rPr>
      </w:pPr>
      <w:r w:rsidRPr="00172FCC">
        <w:rPr>
          <w:sz w:val="22"/>
          <w:szCs w:val="22"/>
          <w:lang w:eastAsia="en-US"/>
        </w:rPr>
        <w:t xml:space="preserve">Директор НТИ (филиал) СКФУ </w:t>
      </w:r>
    </w:p>
    <w:p w:rsidR="00172FCC" w:rsidRPr="00172FCC" w:rsidRDefault="00172FCC" w:rsidP="00172FCC">
      <w:pPr>
        <w:widowControl w:val="0"/>
        <w:jc w:val="right"/>
        <w:rPr>
          <w:sz w:val="22"/>
          <w:szCs w:val="22"/>
          <w:lang w:eastAsia="en-US"/>
        </w:rPr>
      </w:pPr>
      <w:r w:rsidRPr="00172FCC">
        <w:rPr>
          <w:sz w:val="22"/>
          <w:szCs w:val="22"/>
          <w:lang w:eastAsia="en-US"/>
        </w:rPr>
        <w:t>_________________Ефанов А.В.</w:t>
      </w:r>
    </w:p>
    <w:p w:rsidR="00172FCC" w:rsidRPr="00172FCC" w:rsidRDefault="00172FCC" w:rsidP="00172FCC">
      <w:pPr>
        <w:widowControl w:val="0"/>
        <w:jc w:val="right"/>
        <w:rPr>
          <w:sz w:val="22"/>
          <w:szCs w:val="22"/>
          <w:lang w:eastAsia="en-US"/>
        </w:rPr>
      </w:pPr>
      <w:r w:rsidRPr="00172FCC">
        <w:rPr>
          <w:sz w:val="22"/>
          <w:szCs w:val="22"/>
          <w:lang w:eastAsia="en-US"/>
        </w:rPr>
        <w:t>«___»______________________»</w:t>
      </w:r>
    </w:p>
    <w:p w:rsidR="000E78AF" w:rsidRPr="000E78AF" w:rsidRDefault="000E78AF" w:rsidP="000E78AF">
      <w:pPr>
        <w:widowControl w:val="0"/>
        <w:autoSpaceDE w:val="0"/>
        <w:autoSpaceDN w:val="0"/>
        <w:rPr>
          <w:sz w:val="20"/>
          <w:lang w:eastAsia="en-US"/>
        </w:rPr>
      </w:pPr>
    </w:p>
    <w:p w:rsidR="000E78AF" w:rsidRPr="000E78AF" w:rsidRDefault="000E78AF" w:rsidP="000E78AF">
      <w:pPr>
        <w:widowControl w:val="0"/>
        <w:autoSpaceDE w:val="0"/>
        <w:autoSpaceDN w:val="0"/>
        <w:rPr>
          <w:sz w:val="20"/>
          <w:lang w:eastAsia="en-US"/>
        </w:rPr>
      </w:pPr>
    </w:p>
    <w:p w:rsidR="000E78AF" w:rsidRPr="000E78AF" w:rsidRDefault="000E78AF" w:rsidP="000E78AF">
      <w:pPr>
        <w:widowControl w:val="0"/>
        <w:autoSpaceDE w:val="0"/>
        <w:autoSpaceDN w:val="0"/>
        <w:rPr>
          <w:sz w:val="20"/>
          <w:lang w:eastAsia="en-US"/>
        </w:rPr>
      </w:pPr>
    </w:p>
    <w:p w:rsidR="000E78AF" w:rsidRPr="000E78AF" w:rsidRDefault="000E78AF" w:rsidP="000E78AF">
      <w:pPr>
        <w:widowControl w:val="0"/>
        <w:autoSpaceDE w:val="0"/>
        <w:autoSpaceDN w:val="0"/>
        <w:rPr>
          <w:sz w:val="20"/>
          <w:lang w:eastAsia="en-US"/>
        </w:rPr>
      </w:pPr>
    </w:p>
    <w:p w:rsidR="000E78AF" w:rsidRPr="000E78AF" w:rsidRDefault="000E78AF" w:rsidP="000E78AF">
      <w:pPr>
        <w:widowControl w:val="0"/>
        <w:autoSpaceDE w:val="0"/>
        <w:autoSpaceDN w:val="0"/>
        <w:spacing w:before="1" w:line="275" w:lineRule="exact"/>
        <w:ind w:left="988" w:right="1137"/>
        <w:jc w:val="center"/>
        <w:outlineLvl w:val="2"/>
        <w:rPr>
          <w:b/>
          <w:bCs/>
          <w:lang w:eastAsia="en-US"/>
        </w:rPr>
      </w:pPr>
      <w:r w:rsidRPr="000E78AF">
        <w:rPr>
          <w:b/>
          <w:bCs/>
          <w:lang w:eastAsia="en-US"/>
        </w:rPr>
        <w:t>ФОНД</w:t>
      </w:r>
      <w:r w:rsidRPr="000E78AF">
        <w:rPr>
          <w:b/>
          <w:bCs/>
          <w:spacing w:val="-2"/>
          <w:lang w:eastAsia="en-US"/>
        </w:rPr>
        <w:t xml:space="preserve"> </w:t>
      </w:r>
      <w:r w:rsidRPr="000E78AF">
        <w:rPr>
          <w:b/>
          <w:bCs/>
          <w:lang w:eastAsia="en-US"/>
        </w:rPr>
        <w:t>ОЦЕНОЧНЫХ</w:t>
      </w:r>
      <w:r w:rsidRPr="000E78AF">
        <w:rPr>
          <w:b/>
          <w:bCs/>
          <w:spacing w:val="-1"/>
          <w:lang w:eastAsia="en-US"/>
        </w:rPr>
        <w:t xml:space="preserve"> </w:t>
      </w:r>
      <w:r w:rsidRPr="000E78AF">
        <w:rPr>
          <w:b/>
          <w:bCs/>
          <w:lang w:eastAsia="en-US"/>
        </w:rPr>
        <w:t>СРЕДСТВ</w:t>
      </w:r>
    </w:p>
    <w:p w:rsidR="000E78AF" w:rsidRPr="000E78AF" w:rsidRDefault="000E78AF" w:rsidP="000E78AF">
      <w:pPr>
        <w:widowControl w:val="0"/>
        <w:autoSpaceDE w:val="0"/>
        <w:autoSpaceDN w:val="0"/>
        <w:spacing w:before="1" w:line="237" w:lineRule="auto"/>
        <w:ind w:left="1103" w:right="1248" w:hanging="2"/>
        <w:jc w:val="center"/>
        <w:rPr>
          <w:lang w:eastAsia="en-US"/>
        </w:rPr>
      </w:pPr>
      <w:r w:rsidRPr="000E78AF">
        <w:rPr>
          <w:lang w:eastAsia="en-US"/>
        </w:rPr>
        <w:t>для проведения текущего контроля успеваемости и промежуточной аттестации</w:t>
      </w:r>
      <w:r w:rsidRPr="000E78AF">
        <w:rPr>
          <w:spacing w:val="1"/>
          <w:lang w:eastAsia="en-US"/>
        </w:rPr>
        <w:t xml:space="preserve"> </w:t>
      </w:r>
      <w:r w:rsidRPr="000E78AF">
        <w:rPr>
          <w:lang w:eastAsia="en-US"/>
        </w:rPr>
        <w:t>по дисциплине</w:t>
      </w:r>
    </w:p>
    <w:p w:rsidR="000E78AF" w:rsidRPr="000E78AF" w:rsidRDefault="000E78AF" w:rsidP="000E78AF">
      <w:pPr>
        <w:widowControl w:val="0"/>
        <w:autoSpaceDE w:val="0"/>
        <w:autoSpaceDN w:val="0"/>
        <w:spacing w:before="1" w:line="237" w:lineRule="auto"/>
        <w:ind w:left="1103" w:right="1248" w:hanging="2"/>
        <w:jc w:val="center"/>
        <w:rPr>
          <w:lang w:eastAsia="en-US"/>
        </w:rPr>
      </w:pPr>
      <w:r w:rsidRPr="000E78AF">
        <w:rPr>
          <w:lang w:eastAsia="en-US"/>
        </w:rPr>
        <w:t xml:space="preserve"> «Иностранный язык (английский)»</w:t>
      </w:r>
    </w:p>
    <w:p w:rsidR="000E78AF" w:rsidRPr="000E78AF" w:rsidRDefault="000E78AF" w:rsidP="000E78AF">
      <w:pPr>
        <w:widowControl w:val="0"/>
        <w:autoSpaceDE w:val="0"/>
        <w:autoSpaceDN w:val="0"/>
        <w:spacing w:before="1" w:line="237" w:lineRule="auto"/>
        <w:ind w:left="1103" w:right="1248" w:hanging="2"/>
        <w:jc w:val="center"/>
        <w:rPr>
          <w:lang w:eastAsia="en-US"/>
        </w:rPr>
      </w:pPr>
    </w:p>
    <w:tbl>
      <w:tblPr>
        <w:tblW w:w="104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652"/>
        <w:gridCol w:w="6662"/>
        <w:gridCol w:w="95"/>
      </w:tblGrid>
      <w:tr w:rsidR="0090144C" w:rsidRPr="000E78AF" w:rsidTr="004622D9">
        <w:trPr>
          <w:gridBefore w:val="1"/>
          <w:gridAfter w:val="1"/>
          <w:wBefore w:w="34" w:type="dxa"/>
          <w:wAfter w:w="95" w:type="dxa"/>
        </w:trPr>
        <w:tc>
          <w:tcPr>
            <w:tcW w:w="365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</w:rPr>
            </w:pPr>
            <w:bookmarkStart w:id="0" w:name="_Hlk105621329"/>
            <w:r w:rsidRPr="0043013F">
              <w:rPr>
                <w:rFonts w:eastAsia="Calibri"/>
                <w:color w:val="000000"/>
              </w:rPr>
              <w:t>Направление подготовки</w:t>
            </w:r>
          </w:p>
        </w:tc>
        <w:tc>
          <w:tcPr>
            <w:tcW w:w="666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  <w:highlight w:val="yellow"/>
              </w:rPr>
            </w:pPr>
            <w:r w:rsidRPr="0043013F">
              <w:rPr>
                <w:rFonts w:eastAsia="Calibri"/>
                <w:color w:val="000000"/>
              </w:rPr>
              <w:t>09.03.02 Информационные системы и технологии</w:t>
            </w:r>
          </w:p>
        </w:tc>
      </w:tr>
      <w:tr w:rsidR="0090144C" w:rsidRPr="000E78AF" w:rsidTr="004622D9">
        <w:trPr>
          <w:gridBefore w:val="1"/>
          <w:gridAfter w:val="1"/>
          <w:wBefore w:w="34" w:type="dxa"/>
          <w:wAfter w:w="95" w:type="dxa"/>
        </w:trPr>
        <w:tc>
          <w:tcPr>
            <w:tcW w:w="365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</w:rPr>
            </w:pPr>
            <w:r w:rsidRPr="0043013F">
              <w:rPr>
                <w:rFonts w:eastAsia="Calibri"/>
                <w:color w:val="000000"/>
              </w:rPr>
              <w:t>Направленность (профиль)</w:t>
            </w:r>
          </w:p>
        </w:tc>
        <w:tc>
          <w:tcPr>
            <w:tcW w:w="666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  <w:highlight w:val="yellow"/>
              </w:rPr>
            </w:pPr>
            <w:r w:rsidRPr="0043013F">
              <w:rPr>
                <w:rFonts w:eastAsia="Calibri"/>
                <w:color w:val="000000"/>
              </w:rPr>
              <w:t>Информационные системы и технологии в бизнесе</w:t>
            </w:r>
          </w:p>
        </w:tc>
      </w:tr>
      <w:tr w:rsidR="0090144C" w:rsidRPr="000E78AF" w:rsidTr="004622D9">
        <w:trPr>
          <w:gridBefore w:val="1"/>
          <w:gridAfter w:val="1"/>
          <w:wBefore w:w="34" w:type="dxa"/>
          <w:wAfter w:w="95" w:type="dxa"/>
        </w:trPr>
        <w:tc>
          <w:tcPr>
            <w:tcW w:w="365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</w:rPr>
            </w:pPr>
            <w:r w:rsidRPr="0043013F">
              <w:rPr>
                <w:rFonts w:eastAsia="Calibri"/>
                <w:color w:val="000000"/>
              </w:rPr>
              <w:t>Квалификация выпускника</w:t>
            </w:r>
          </w:p>
        </w:tc>
        <w:tc>
          <w:tcPr>
            <w:tcW w:w="666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</w:rPr>
            </w:pPr>
            <w:r w:rsidRPr="0043013F">
              <w:rPr>
                <w:rFonts w:eastAsia="Calibri"/>
                <w:color w:val="000000"/>
              </w:rPr>
              <w:t>Бакалавр</w:t>
            </w:r>
          </w:p>
        </w:tc>
      </w:tr>
      <w:tr w:rsidR="0090144C" w:rsidRPr="000E78AF" w:rsidTr="004622D9">
        <w:trPr>
          <w:gridBefore w:val="1"/>
          <w:gridAfter w:val="1"/>
          <w:wBefore w:w="34" w:type="dxa"/>
          <w:wAfter w:w="95" w:type="dxa"/>
        </w:trPr>
        <w:tc>
          <w:tcPr>
            <w:tcW w:w="365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</w:rPr>
            </w:pPr>
            <w:r w:rsidRPr="0043013F">
              <w:rPr>
                <w:rFonts w:eastAsia="Calibri"/>
                <w:color w:val="000000"/>
              </w:rPr>
              <w:t>Форма обучения</w:t>
            </w:r>
          </w:p>
        </w:tc>
        <w:tc>
          <w:tcPr>
            <w:tcW w:w="666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</w:rPr>
            </w:pPr>
            <w:r w:rsidRPr="0043013F">
              <w:rPr>
                <w:rFonts w:eastAsia="Calibri"/>
                <w:color w:val="000000"/>
              </w:rPr>
              <w:t>очная</w:t>
            </w:r>
          </w:p>
        </w:tc>
      </w:tr>
      <w:tr w:rsidR="0090144C" w:rsidRPr="000E78AF" w:rsidTr="004622D9">
        <w:trPr>
          <w:gridBefore w:val="1"/>
          <w:gridAfter w:val="1"/>
          <w:wBefore w:w="34" w:type="dxa"/>
          <w:wAfter w:w="95" w:type="dxa"/>
        </w:trPr>
        <w:tc>
          <w:tcPr>
            <w:tcW w:w="365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</w:rPr>
            </w:pPr>
            <w:r w:rsidRPr="0043013F">
              <w:rPr>
                <w:rFonts w:eastAsia="Calibri"/>
                <w:color w:val="000000"/>
              </w:rPr>
              <w:t>Год начала обучения</w:t>
            </w:r>
          </w:p>
        </w:tc>
        <w:tc>
          <w:tcPr>
            <w:tcW w:w="6662" w:type="dxa"/>
          </w:tcPr>
          <w:p w:rsidR="0090144C" w:rsidRPr="0043013F" w:rsidRDefault="0090144C" w:rsidP="00265F8C">
            <w:pPr>
              <w:rPr>
                <w:rFonts w:eastAsia="Calibri"/>
                <w:color w:val="000000"/>
              </w:rPr>
            </w:pPr>
            <w:r w:rsidRPr="0043013F">
              <w:rPr>
                <w:rFonts w:eastAsia="Calibri"/>
                <w:color w:val="000000"/>
              </w:rPr>
              <w:t>2021 г.</w:t>
            </w:r>
          </w:p>
        </w:tc>
      </w:tr>
      <w:tr w:rsidR="0090144C" w:rsidRPr="000E78AF" w:rsidTr="004622D9">
        <w:tc>
          <w:tcPr>
            <w:tcW w:w="3686" w:type="dxa"/>
            <w:gridSpan w:val="2"/>
          </w:tcPr>
          <w:p w:rsidR="0090144C" w:rsidRPr="0043013F" w:rsidRDefault="0090144C" w:rsidP="00265F8C">
            <w:pPr>
              <w:rPr>
                <w:rFonts w:eastAsia="Calibri"/>
                <w:color w:val="000000"/>
              </w:rPr>
            </w:pPr>
            <w:r w:rsidRPr="0043013F">
              <w:rPr>
                <w:rFonts w:eastAsia="Calibri"/>
                <w:color w:val="000000"/>
              </w:rPr>
              <w:t xml:space="preserve">Изучается </w:t>
            </w:r>
          </w:p>
        </w:tc>
        <w:tc>
          <w:tcPr>
            <w:tcW w:w="6757" w:type="dxa"/>
            <w:gridSpan w:val="2"/>
          </w:tcPr>
          <w:p w:rsidR="0090144C" w:rsidRPr="0043013F" w:rsidRDefault="0090144C" w:rsidP="0090144C">
            <w:pPr>
              <w:rPr>
                <w:rFonts w:eastAsia="Calibri"/>
                <w:color w:val="000000"/>
              </w:rPr>
            </w:pPr>
            <w:r w:rsidRPr="0043013F">
              <w:rPr>
                <w:rFonts w:eastAsia="Calibri"/>
                <w:color w:val="000000"/>
              </w:rPr>
              <w:t>в</w:t>
            </w:r>
            <w:r>
              <w:rPr>
                <w:rFonts w:eastAsia="Calibri"/>
                <w:color w:val="000000"/>
              </w:rPr>
              <w:t xml:space="preserve"> </w:t>
            </w:r>
            <w:r w:rsidRPr="0043013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1</w:t>
            </w:r>
            <w:r w:rsidRPr="0043013F">
              <w:rPr>
                <w:rFonts w:eastAsia="Calibri"/>
                <w:b/>
                <w:color w:val="000000"/>
              </w:rPr>
              <w:t xml:space="preserve"> </w:t>
            </w:r>
            <w:r w:rsidRPr="0043013F">
              <w:rPr>
                <w:rFonts w:eastAsia="Calibri"/>
                <w:color w:val="000000"/>
              </w:rPr>
              <w:t>семестре</w:t>
            </w:r>
          </w:p>
        </w:tc>
      </w:tr>
    </w:tbl>
    <w:bookmarkEnd w:id="0"/>
    <w:p w:rsidR="000E78AF" w:rsidRDefault="00062D27" w:rsidP="00062D27">
      <w:r>
        <w:t xml:space="preserve">                                                                     </w:t>
      </w:r>
    </w:p>
    <w:p w:rsidR="000E78AF" w:rsidRDefault="000E78AF" w:rsidP="00062D27"/>
    <w:p w:rsidR="000E78AF" w:rsidRDefault="000E78AF" w:rsidP="00062D27"/>
    <w:p w:rsidR="00BE2611" w:rsidRDefault="00BE2611" w:rsidP="00B271D5">
      <w:pPr>
        <w:widowControl w:val="0"/>
        <w:jc w:val="center"/>
        <w:rPr>
          <w:sz w:val="28"/>
          <w:szCs w:val="40"/>
        </w:rPr>
      </w:pPr>
    </w:p>
    <w:p w:rsidR="00BE2611" w:rsidRDefault="00BE2611" w:rsidP="00B86571">
      <w:pPr>
        <w:widowControl w:val="0"/>
        <w:rPr>
          <w:sz w:val="28"/>
          <w:szCs w:val="40"/>
        </w:rPr>
      </w:pPr>
    </w:p>
    <w:p w:rsidR="00BE2611" w:rsidRDefault="00BE2611" w:rsidP="00B271D5">
      <w:pPr>
        <w:spacing w:after="200" w:line="276" w:lineRule="auto"/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766E8B" w:rsidRDefault="00766E8B" w:rsidP="000E3979">
      <w:pPr>
        <w:widowControl w:val="0"/>
        <w:autoSpaceDE w:val="0"/>
        <w:autoSpaceDN w:val="0"/>
        <w:spacing w:before="71"/>
        <w:ind w:left="1418" w:right="1384"/>
        <w:jc w:val="center"/>
        <w:outlineLvl w:val="2"/>
        <w:rPr>
          <w:b/>
          <w:bCs/>
          <w:lang w:eastAsia="en-US"/>
        </w:rPr>
      </w:pPr>
    </w:p>
    <w:p w:rsidR="000E3979" w:rsidRDefault="000E3979" w:rsidP="000E3979">
      <w:pPr>
        <w:widowControl w:val="0"/>
        <w:autoSpaceDE w:val="0"/>
        <w:autoSpaceDN w:val="0"/>
        <w:spacing w:before="6"/>
        <w:rPr>
          <w:b/>
          <w:sz w:val="20"/>
          <w:lang w:eastAsia="en-US"/>
        </w:rPr>
      </w:pPr>
    </w:p>
    <w:p w:rsidR="004622D9" w:rsidRDefault="004622D9" w:rsidP="000E3979">
      <w:pPr>
        <w:widowControl w:val="0"/>
        <w:autoSpaceDE w:val="0"/>
        <w:autoSpaceDN w:val="0"/>
        <w:spacing w:before="6"/>
        <w:rPr>
          <w:b/>
          <w:sz w:val="20"/>
          <w:lang w:eastAsia="en-US"/>
        </w:rPr>
      </w:pPr>
    </w:p>
    <w:p w:rsidR="004622D9" w:rsidRDefault="004622D9" w:rsidP="000E3979">
      <w:pPr>
        <w:widowControl w:val="0"/>
        <w:autoSpaceDE w:val="0"/>
        <w:autoSpaceDN w:val="0"/>
        <w:spacing w:before="6"/>
        <w:rPr>
          <w:b/>
          <w:sz w:val="20"/>
          <w:lang w:eastAsia="en-US"/>
        </w:rPr>
      </w:pPr>
    </w:p>
    <w:p w:rsidR="004622D9" w:rsidRPr="000E3979" w:rsidRDefault="004622D9" w:rsidP="000E3979">
      <w:pPr>
        <w:widowControl w:val="0"/>
        <w:autoSpaceDE w:val="0"/>
        <w:autoSpaceDN w:val="0"/>
        <w:spacing w:before="6"/>
        <w:rPr>
          <w:b/>
          <w:sz w:val="20"/>
          <w:lang w:eastAsia="en-US"/>
        </w:rPr>
      </w:pPr>
    </w:p>
    <w:p w:rsidR="00507FB3" w:rsidRPr="00507FB3" w:rsidRDefault="00507FB3" w:rsidP="00507FB3">
      <w:pPr>
        <w:widowControl w:val="0"/>
        <w:autoSpaceDE w:val="0"/>
        <w:autoSpaceDN w:val="0"/>
        <w:spacing w:before="5"/>
        <w:ind w:firstLine="567"/>
        <w:jc w:val="center"/>
        <w:rPr>
          <w:rFonts w:eastAsia="Calibri"/>
          <w:b/>
          <w:sz w:val="20"/>
          <w:szCs w:val="20"/>
          <w:lang w:eastAsia="en-US"/>
        </w:rPr>
      </w:pPr>
      <w:r w:rsidRPr="00507FB3">
        <w:rPr>
          <w:rFonts w:eastAsia="Calibri"/>
          <w:b/>
          <w:sz w:val="20"/>
          <w:szCs w:val="20"/>
          <w:lang w:eastAsia="en-US"/>
        </w:rPr>
        <w:t>Предисловие</w:t>
      </w:r>
    </w:p>
    <w:p w:rsidR="00507FB3" w:rsidRPr="00507FB3" w:rsidRDefault="00507FB3" w:rsidP="00507FB3">
      <w:pPr>
        <w:widowControl w:val="0"/>
        <w:autoSpaceDE w:val="0"/>
        <w:autoSpaceDN w:val="0"/>
        <w:spacing w:before="5"/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507FB3" w:rsidRPr="00507FB3" w:rsidRDefault="00507FB3" w:rsidP="00507FB3">
      <w:pPr>
        <w:widowControl w:val="0"/>
        <w:numPr>
          <w:ilvl w:val="0"/>
          <w:numId w:val="5"/>
        </w:numPr>
        <w:autoSpaceDE w:val="0"/>
        <w:autoSpaceDN w:val="0"/>
        <w:jc w:val="both"/>
        <w:rPr>
          <w:rFonts w:eastAsia="Calibri"/>
        </w:rPr>
      </w:pPr>
      <w:r w:rsidRPr="00507FB3">
        <w:rPr>
          <w:rFonts w:eastAsia="Calibri"/>
        </w:rPr>
        <w:t>Назначение: для проведения текущей и промежуточной аттестации по дисциплине «</w:t>
      </w:r>
      <w:r w:rsidRPr="000E78AF">
        <w:rPr>
          <w:lang w:eastAsia="en-US"/>
        </w:rPr>
        <w:t>Иностранный язык</w:t>
      </w:r>
      <w:r w:rsidRPr="00507FB3">
        <w:rPr>
          <w:rFonts w:eastAsia="Calibri"/>
        </w:rPr>
        <w:t>» для студентов направления подготовки 09.03.02 Информационные системы и технологии.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507FB3" w:rsidRPr="00507FB3" w:rsidRDefault="00507FB3" w:rsidP="00507FB3">
      <w:pPr>
        <w:ind w:left="708"/>
        <w:jc w:val="both"/>
        <w:rPr>
          <w:rFonts w:eastAsia="Calibri"/>
        </w:rPr>
      </w:pPr>
    </w:p>
    <w:p w:rsidR="00507FB3" w:rsidRPr="00507FB3" w:rsidRDefault="00507FB3" w:rsidP="00507FB3">
      <w:pPr>
        <w:widowControl w:val="0"/>
        <w:numPr>
          <w:ilvl w:val="0"/>
          <w:numId w:val="5"/>
        </w:numPr>
        <w:autoSpaceDE w:val="0"/>
        <w:autoSpaceDN w:val="0"/>
        <w:jc w:val="both"/>
        <w:rPr>
          <w:rFonts w:eastAsia="Calibri"/>
        </w:rPr>
      </w:pPr>
      <w:r w:rsidRPr="00507FB3">
        <w:rPr>
          <w:rFonts w:eastAsia="Calibri"/>
        </w:rPr>
        <w:t>Фонд оценочных средств является приложением к программе дисциплины «</w:t>
      </w:r>
      <w:r w:rsidRPr="000E78AF">
        <w:rPr>
          <w:lang w:eastAsia="en-US"/>
        </w:rPr>
        <w:t>Иностранный язык</w:t>
      </w:r>
      <w:r w:rsidRPr="00507FB3">
        <w:rPr>
          <w:rFonts w:eastAsia="Calibri"/>
        </w:rPr>
        <w:t>» и в соответствии с образовательной программой высшего образования по направлению подготовки 09.03.02 Информационные системы и технологии.</w:t>
      </w:r>
    </w:p>
    <w:p w:rsidR="00507FB3" w:rsidRPr="00507FB3" w:rsidRDefault="00507FB3" w:rsidP="00507FB3">
      <w:pPr>
        <w:spacing w:after="200" w:line="276" w:lineRule="auto"/>
        <w:jc w:val="both"/>
        <w:rPr>
          <w:rFonts w:eastAsia="Calibri"/>
        </w:rPr>
      </w:pPr>
    </w:p>
    <w:p w:rsidR="00507FB3" w:rsidRPr="00507FB3" w:rsidRDefault="00507FB3" w:rsidP="00507FB3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eastAsia="Calibri"/>
        </w:rPr>
      </w:pPr>
      <w:r w:rsidRPr="00507FB3">
        <w:rPr>
          <w:rFonts w:eastAsia="Calibri"/>
        </w:rPr>
        <w:t>Разработчик: доцент кафедры ГиМД, Малхозова Р.К.</w:t>
      </w:r>
    </w:p>
    <w:p w:rsidR="00507FB3" w:rsidRPr="00507FB3" w:rsidRDefault="00507FB3" w:rsidP="00507FB3">
      <w:pPr>
        <w:rPr>
          <w:rFonts w:eastAsia="Calibri"/>
        </w:rPr>
      </w:pPr>
    </w:p>
    <w:p w:rsidR="00507FB3" w:rsidRPr="00507FB3" w:rsidRDefault="00507FB3" w:rsidP="00507FB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200" w:line="276" w:lineRule="auto"/>
        <w:ind w:left="0" w:firstLine="0"/>
        <w:contextualSpacing/>
        <w:jc w:val="both"/>
      </w:pPr>
      <w:r w:rsidRPr="00507FB3">
        <w:t xml:space="preserve">Проведена экспертиза ФОС. </w:t>
      </w:r>
    </w:p>
    <w:p w:rsidR="00507FB3" w:rsidRPr="00507FB3" w:rsidRDefault="00507FB3" w:rsidP="00507FB3">
      <w:pPr>
        <w:suppressAutoHyphens/>
        <w:spacing w:after="200" w:line="276" w:lineRule="auto"/>
        <w:ind w:firstLine="709"/>
        <w:jc w:val="both"/>
      </w:pPr>
    </w:p>
    <w:p w:rsidR="00507FB3" w:rsidRPr="00507FB3" w:rsidRDefault="00507FB3" w:rsidP="00507FB3">
      <w:pPr>
        <w:suppressAutoHyphens/>
        <w:spacing w:after="200" w:line="276" w:lineRule="auto"/>
        <w:ind w:firstLine="709"/>
        <w:jc w:val="both"/>
      </w:pPr>
      <w:r w:rsidRPr="00507FB3">
        <w:t>Члены экспертной группы:</w:t>
      </w:r>
    </w:p>
    <w:p w:rsidR="00507FB3" w:rsidRPr="00507FB3" w:rsidRDefault="00507FB3" w:rsidP="00507FB3">
      <w:pPr>
        <w:suppressAutoHyphens/>
        <w:spacing w:after="200" w:line="276" w:lineRule="auto"/>
        <w:ind w:firstLine="709"/>
        <w:jc w:val="both"/>
      </w:pPr>
      <w:r w:rsidRPr="00507FB3">
        <w:t>Мельникова Е.Н.. – председатель УМК НТИ (филиал) СКФУ;</w:t>
      </w:r>
    </w:p>
    <w:p w:rsidR="00507FB3" w:rsidRPr="00507FB3" w:rsidRDefault="00507FB3" w:rsidP="00507FB3">
      <w:pPr>
        <w:ind w:left="708"/>
      </w:pPr>
      <w:r w:rsidRPr="00507FB3">
        <w:t>Члены комиссии:</w:t>
      </w:r>
    </w:p>
    <w:p w:rsidR="00507FB3" w:rsidRPr="00507FB3" w:rsidRDefault="00507FB3" w:rsidP="00507FB3">
      <w:pPr>
        <w:suppressAutoHyphens/>
        <w:spacing w:after="200" w:line="276" w:lineRule="auto"/>
        <w:ind w:firstLine="709"/>
        <w:jc w:val="both"/>
      </w:pPr>
      <w:r w:rsidRPr="00507FB3">
        <w:t>А.И Колдаев. – и.о. зав.кафедрой информационных систем, электропривода и автоматики;</w:t>
      </w:r>
    </w:p>
    <w:p w:rsidR="00507FB3" w:rsidRPr="00507FB3" w:rsidRDefault="00507FB3" w:rsidP="00507FB3">
      <w:pPr>
        <w:suppressAutoHyphens/>
        <w:ind w:firstLine="709"/>
        <w:jc w:val="both"/>
      </w:pPr>
      <w:r w:rsidRPr="00507FB3">
        <w:t>Э.Е. Тихонов - доцент базовой кафедры территории опережающего социально-экономического развития</w:t>
      </w:r>
    </w:p>
    <w:p w:rsidR="00507FB3" w:rsidRPr="00507FB3" w:rsidRDefault="00507FB3" w:rsidP="00507FB3">
      <w:pPr>
        <w:suppressAutoHyphens/>
        <w:ind w:firstLine="709"/>
        <w:jc w:val="both"/>
      </w:pPr>
    </w:p>
    <w:p w:rsidR="00507FB3" w:rsidRPr="00507FB3" w:rsidRDefault="00507FB3" w:rsidP="00507FB3">
      <w:pPr>
        <w:suppressAutoHyphens/>
        <w:ind w:firstLine="709"/>
        <w:jc w:val="both"/>
      </w:pPr>
      <w:r w:rsidRPr="00507FB3">
        <w:t>Представитель организации-работодателя:</w:t>
      </w:r>
    </w:p>
    <w:p w:rsidR="00507FB3" w:rsidRPr="00507FB3" w:rsidRDefault="00507FB3" w:rsidP="00507FB3">
      <w:pPr>
        <w:suppressAutoHyphens/>
        <w:ind w:firstLine="709"/>
        <w:jc w:val="both"/>
        <w:rPr>
          <w:rFonts w:eastAsia="Calibri"/>
        </w:rPr>
      </w:pPr>
      <w:r w:rsidRPr="00507FB3">
        <w:t xml:space="preserve">М.Г. Горшков– директор  </w:t>
      </w:r>
      <w:r w:rsidRPr="00507FB3">
        <w:rPr>
          <w:rFonts w:eastAsia="Calibri"/>
        </w:rPr>
        <w:t>ООО «Арнест-информационные технологии».</w:t>
      </w:r>
    </w:p>
    <w:p w:rsidR="00507FB3" w:rsidRPr="00507FB3" w:rsidRDefault="00507FB3" w:rsidP="00507FB3">
      <w:pPr>
        <w:suppressAutoHyphens/>
        <w:ind w:firstLine="709"/>
        <w:jc w:val="both"/>
      </w:pPr>
    </w:p>
    <w:p w:rsidR="00507FB3" w:rsidRPr="00507FB3" w:rsidRDefault="00507FB3" w:rsidP="00507FB3">
      <w:pPr>
        <w:suppressAutoHyphens/>
        <w:jc w:val="both"/>
        <w:rPr>
          <w:rFonts w:eastAsia="Calibri"/>
        </w:rPr>
      </w:pPr>
      <w:r w:rsidRPr="00507FB3">
        <w:rPr>
          <w:rFonts w:eastAsia="Calibri"/>
        </w:rPr>
        <w:t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компетенций при проведении</w:t>
      </w:r>
      <w:r w:rsidRPr="00507FB3">
        <w:rPr>
          <w:rFonts w:ascii="Calibri" w:eastAsia="Calibri" w:hAnsi="Calibri"/>
          <w:sz w:val="20"/>
          <w:szCs w:val="20"/>
        </w:rPr>
        <w:t xml:space="preserve"> </w:t>
      </w:r>
      <w:r w:rsidRPr="00507FB3">
        <w:rPr>
          <w:rFonts w:eastAsia="Calibri"/>
        </w:rPr>
        <w:t>текущего контроля успеваемости и промежуточной аттестации студентов по дисциплине «</w:t>
      </w:r>
      <w:r w:rsidRPr="000E78AF">
        <w:rPr>
          <w:lang w:eastAsia="en-US"/>
        </w:rPr>
        <w:t>Иностранный язык</w:t>
      </w:r>
      <w:r w:rsidRPr="00507FB3">
        <w:rPr>
          <w:rFonts w:eastAsia="Calibri"/>
        </w:rPr>
        <w:t>».</w:t>
      </w:r>
    </w:p>
    <w:p w:rsidR="00507FB3" w:rsidRPr="00507FB3" w:rsidRDefault="00507FB3" w:rsidP="00507FB3">
      <w:pPr>
        <w:suppressAutoHyphens/>
        <w:jc w:val="both"/>
        <w:rPr>
          <w:rFonts w:eastAsia="Calibri"/>
        </w:rPr>
      </w:pPr>
    </w:p>
    <w:p w:rsidR="00507FB3" w:rsidRPr="00507FB3" w:rsidRDefault="00507FB3" w:rsidP="00507FB3">
      <w:pPr>
        <w:suppressAutoHyphens/>
        <w:jc w:val="both"/>
        <w:rPr>
          <w:rFonts w:eastAsia="Calibri"/>
          <w:u w:val="single"/>
        </w:rPr>
      </w:pPr>
      <w:r w:rsidRPr="00507FB3">
        <w:rPr>
          <w:rFonts w:eastAsia="Calibri"/>
          <w:u w:val="single"/>
        </w:rPr>
        <w:t>«01» февраля 2023 г.</w:t>
      </w:r>
    </w:p>
    <w:p w:rsidR="00507FB3" w:rsidRPr="00507FB3" w:rsidRDefault="00507FB3" w:rsidP="00507FB3">
      <w:pPr>
        <w:suppressAutoHyphens/>
        <w:jc w:val="both"/>
        <w:rPr>
          <w:rFonts w:eastAsia="Calibri"/>
        </w:rPr>
      </w:pPr>
    </w:p>
    <w:p w:rsidR="00507FB3" w:rsidRPr="00507FB3" w:rsidRDefault="00507FB3" w:rsidP="00507FB3">
      <w:pPr>
        <w:suppressAutoHyphens/>
        <w:jc w:val="both"/>
        <w:rPr>
          <w:rFonts w:eastAsia="Calibri"/>
        </w:rPr>
      </w:pPr>
      <w:r w:rsidRPr="00507FB3">
        <w:rPr>
          <w:rFonts w:eastAsia="Calibri"/>
        </w:rPr>
        <w:t>5.Срок действия ФОС: на срок реализации образовательной программы.</w:t>
      </w:r>
    </w:p>
    <w:p w:rsidR="00D31618" w:rsidRPr="004622D9" w:rsidRDefault="00D31618" w:rsidP="00037A8B">
      <w:pPr>
        <w:pStyle w:val="a3"/>
        <w:tabs>
          <w:tab w:val="left" w:pos="284"/>
        </w:tabs>
        <w:spacing w:after="200" w:line="360" w:lineRule="auto"/>
        <w:jc w:val="both"/>
        <w:rPr>
          <w:color w:val="FF0000"/>
        </w:rPr>
      </w:pPr>
    </w:p>
    <w:p w:rsidR="008C44A0" w:rsidRPr="00B1675E" w:rsidRDefault="008C44A0" w:rsidP="00B1675E">
      <w:r w:rsidRPr="00B1675E">
        <w:rPr>
          <w:b/>
        </w:rPr>
        <w:t>1.Перечень компетенций с указанием этапов их формирования в процессе освоения образовательной программы</w:t>
      </w:r>
    </w:p>
    <w:p w:rsidR="008C44A0" w:rsidRPr="00B1675E" w:rsidRDefault="008C44A0" w:rsidP="008C44A0">
      <w:pPr>
        <w:jc w:val="center"/>
      </w:pPr>
    </w:p>
    <w:p w:rsidR="008C44A0" w:rsidRPr="00B1675E" w:rsidRDefault="008C44A0" w:rsidP="008C44A0">
      <w:pPr>
        <w:jc w:val="center"/>
      </w:pPr>
    </w:p>
    <w:tbl>
      <w:tblPr>
        <w:tblW w:w="10694" w:type="dxa"/>
        <w:tblInd w:w="-1079" w:type="dxa"/>
        <w:tblLayout w:type="fixed"/>
        <w:tblLook w:val="0000" w:firstRow="0" w:lastRow="0" w:firstColumn="0" w:lastColumn="0" w:noHBand="0" w:noVBand="0"/>
      </w:tblPr>
      <w:tblGrid>
        <w:gridCol w:w="1614"/>
        <w:gridCol w:w="1618"/>
        <w:gridCol w:w="1293"/>
        <w:gridCol w:w="2880"/>
        <w:gridCol w:w="1697"/>
        <w:gridCol w:w="1592"/>
      </w:tblGrid>
      <w:tr w:rsidR="00B1675E" w:rsidRPr="00B1675E" w:rsidTr="00B1675E">
        <w:trPr>
          <w:trHeight w:val="2530"/>
        </w:trPr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</w:pPr>
            <w:r w:rsidRPr="00B1675E">
              <w:lastRenderedPageBreak/>
              <w:t>Код оцениваемой компетенции, индикатора (ов)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</w:pPr>
            <w:r w:rsidRPr="00B1675E">
              <w:t>Этап формирования компетенции</w:t>
            </w:r>
          </w:p>
          <w:p w:rsidR="008C44A0" w:rsidRPr="00B1675E" w:rsidRDefault="008C44A0" w:rsidP="008C44A0">
            <w:pPr>
              <w:jc w:val="center"/>
            </w:pPr>
            <w:r w:rsidRPr="00B1675E">
              <w:t>(№ темы)</w:t>
            </w:r>
          </w:p>
          <w:p w:rsidR="008C44A0" w:rsidRPr="00B1675E" w:rsidRDefault="008C44A0" w:rsidP="008C44A0">
            <w:pPr>
              <w:jc w:val="center"/>
            </w:pPr>
            <w:r w:rsidRPr="00B1675E">
              <w:rPr>
                <w:i/>
              </w:rPr>
              <w:t>(в соответствии с рабочей программой дисциплины)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</w:pPr>
            <w:r w:rsidRPr="00B1675E">
              <w:t>Средства и технологии оценки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</w:pPr>
            <w:r w:rsidRPr="00B1675E">
              <w:t xml:space="preserve">Вид контроля, аттестация </w:t>
            </w:r>
            <w:r w:rsidRPr="00B1675E">
              <w:rPr>
                <w:i/>
              </w:rPr>
              <w:t>(текущий/промежуточный)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</w:pPr>
            <w:r w:rsidRPr="00B1675E">
              <w:t>Тип контроля</w:t>
            </w:r>
            <w:r w:rsidRPr="00B1675E">
              <w:rPr>
                <w:i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</w:pPr>
            <w:r w:rsidRPr="00B1675E">
              <w:t>Наименование оценочного средства</w:t>
            </w:r>
          </w:p>
        </w:tc>
      </w:tr>
      <w:tr w:rsidR="00B1675E" w:rsidRPr="00B1675E" w:rsidTr="00B1675E"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  <w:rPr>
                <w:b/>
                <w:lang w:val="en-US"/>
              </w:rPr>
            </w:pPr>
            <w:r w:rsidRPr="00B1675E">
              <w:rPr>
                <w:b/>
                <w:lang w:val="en-US"/>
              </w:rPr>
              <w:t>УК-4 (ИД-1, ИД-2, ИД-3)</w:t>
            </w:r>
          </w:p>
          <w:p w:rsidR="008C44A0" w:rsidRPr="00B1675E" w:rsidRDefault="008C44A0" w:rsidP="008C44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  <w:rPr>
                <w:lang w:val="en-US"/>
              </w:rPr>
            </w:pPr>
            <w:r w:rsidRPr="00B1675E">
              <w:rPr>
                <w:lang w:val="en-US"/>
              </w:rPr>
              <w:t>1,2,3,4,5,6,7,8,9,10, 11,12,13,14,15,16,17, 18,19,20,21,22,23,  24,25,26,27,28,29, 30,31,32,33,34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  <w:rPr>
                <w:lang w:val="en-US"/>
              </w:rPr>
            </w:pPr>
            <w:r w:rsidRPr="00B1675E">
              <w:rPr>
                <w:lang w:val="en-US"/>
              </w:rPr>
              <w:t>собеседование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  <w:rPr>
                <w:lang w:val="en-US"/>
              </w:rPr>
            </w:pPr>
            <w:r w:rsidRPr="00B1675E">
              <w:rPr>
                <w:lang w:val="en-US"/>
              </w:rPr>
              <w:t>текущий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  <w:rPr>
                <w:lang w:val="en-US"/>
              </w:rPr>
            </w:pPr>
            <w:r w:rsidRPr="00B1675E">
              <w:rPr>
                <w:lang w:val="en-US"/>
              </w:rPr>
              <w:t xml:space="preserve">устный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4A0" w:rsidRPr="00B1675E" w:rsidRDefault="008C44A0" w:rsidP="008C44A0">
            <w:pPr>
              <w:jc w:val="center"/>
              <w:rPr>
                <w:lang w:val="en-US"/>
              </w:rPr>
            </w:pPr>
            <w:r w:rsidRPr="00B1675E">
              <w:rPr>
                <w:lang w:val="en-US"/>
              </w:rPr>
              <w:t>Вопросы для собеседования</w:t>
            </w:r>
          </w:p>
        </w:tc>
      </w:tr>
    </w:tbl>
    <w:p w:rsidR="008C44A0" w:rsidRDefault="008C44A0" w:rsidP="008C44A0">
      <w:pPr>
        <w:ind w:left="2520"/>
        <w:jc w:val="center"/>
      </w:pPr>
    </w:p>
    <w:p w:rsidR="008C44A0" w:rsidRPr="008C44A0" w:rsidRDefault="008C44A0" w:rsidP="00B1675E">
      <w:pPr>
        <w:pStyle w:val="a3"/>
        <w:numPr>
          <w:ilvl w:val="0"/>
          <w:numId w:val="3"/>
        </w:numPr>
        <w:ind w:left="0" w:firstLine="360"/>
      </w:pPr>
      <w:r w:rsidRPr="00B1675E">
        <w:rPr>
          <w:b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142"/>
        <w:gridCol w:w="1916"/>
        <w:gridCol w:w="1748"/>
        <w:gridCol w:w="1748"/>
      </w:tblGrid>
      <w:tr w:rsidR="008C44A0" w:rsidRPr="004622D9" w:rsidTr="00500606">
        <w:trPr>
          <w:trHeight w:val="303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Уровни сформированности компетенци(ий), индикатора (ов)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>Дескрипторы</w:t>
            </w:r>
          </w:p>
        </w:tc>
      </w:tr>
      <w:tr w:rsidR="008C44A0" w:rsidRPr="004622D9" w:rsidTr="00500606">
        <w:trPr>
          <w:trHeight w:val="10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Минимальный уровень не достигнут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(Неудовлетворительно)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>2 балла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>Минимальный уровень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 xml:space="preserve">(удовлетворительно) 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>3 балла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>Средний уровень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>(хорошо)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>4 балла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 xml:space="preserve">Высокий уровень (отлично) 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  <w:lang w:val="en-US"/>
              </w:rPr>
            </w:pPr>
            <w:r w:rsidRPr="004622D9">
              <w:rPr>
                <w:sz w:val="18"/>
                <w:szCs w:val="18"/>
                <w:lang w:val="en-US"/>
              </w:rPr>
              <w:t>5 баллов</w:t>
            </w:r>
          </w:p>
        </w:tc>
      </w:tr>
      <w:tr w:rsidR="008C44A0" w:rsidRPr="004622D9" w:rsidTr="00500606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C44A0" w:rsidRPr="004622D9" w:rsidRDefault="008C44A0" w:rsidP="008C44A0">
            <w:pPr>
              <w:jc w:val="center"/>
              <w:rPr>
                <w:b/>
                <w:sz w:val="18"/>
                <w:szCs w:val="18"/>
              </w:rPr>
            </w:pPr>
            <w:r w:rsidRPr="004622D9">
              <w:rPr>
                <w:i/>
                <w:sz w:val="18"/>
                <w:szCs w:val="18"/>
              </w:rPr>
              <w:t>Компетенция:</w:t>
            </w:r>
            <w:r w:rsidRPr="004622D9">
              <w:rPr>
                <w:b/>
                <w:sz w:val="18"/>
                <w:szCs w:val="18"/>
              </w:rPr>
              <w:t xml:space="preserve"> 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b/>
                <w:sz w:val="18"/>
                <w:szCs w:val="18"/>
              </w:rPr>
              <w:t xml:space="preserve">УК-4 - </w:t>
            </w:r>
            <w:r w:rsidRPr="004622D9">
              <w:rPr>
                <w:sz w:val="18"/>
                <w:szCs w:val="18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языке(ах).</w:t>
            </w:r>
          </w:p>
        </w:tc>
      </w:tr>
      <w:tr w:rsidR="008C44A0" w:rsidRPr="004622D9" w:rsidTr="004622D9">
        <w:trPr>
          <w:trHeight w:val="29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Результаты обучения по дисциплине (модулю):</w:t>
            </w:r>
          </w:p>
          <w:p w:rsidR="008C44A0" w:rsidRPr="004622D9" w:rsidRDefault="008C44A0" w:rsidP="008C44A0">
            <w:pPr>
              <w:jc w:val="center"/>
              <w:rPr>
                <w:i/>
                <w:sz w:val="18"/>
                <w:szCs w:val="18"/>
              </w:rPr>
            </w:pPr>
            <w:r w:rsidRPr="004622D9">
              <w:rPr>
                <w:i/>
                <w:sz w:val="18"/>
                <w:szCs w:val="18"/>
              </w:rPr>
              <w:t xml:space="preserve">Индикатор: 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ИД-1</w:t>
            </w:r>
            <w:r w:rsidRPr="004622D9">
              <w:rPr>
                <w:sz w:val="18"/>
                <w:szCs w:val="18"/>
                <w:vertAlign w:val="subscript"/>
              </w:rPr>
              <w:t>УК-4</w:t>
            </w:r>
            <w:r w:rsidRPr="004622D9">
              <w:rPr>
                <w:sz w:val="18"/>
                <w:szCs w:val="18"/>
              </w:rPr>
              <w:t xml:space="preserve"> выбирает приемлемый стиль делового общения на государственном(-ых) и иностранном(-ых) языках, вербальные и невербальные средства взаимодействия с партнерами в устной и письменной формах;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 xml:space="preserve">не умеет выбирать приемлемый стиль делового общения на иностранном языке, вербальные и невербальные средства взаимодействия с партнерами в устной и письменной формах 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может с ошибками выбирать приемлемый стиль делового общения на иностранном языке, вербальные и невербальные средства взаимодействия с партнерами в устной и письменной формах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уверенно может выбирать приемлемый стиль делового общения на иностранном языке, вербальные и невербальные средства взаимодействия с партнерами в устной и письменной формах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на высоком профессиональном уровне может выбирать приемлемый стиль делового общения на иностранном языке, вербальные и невербальные средства взаимодействия с партнерами в устной и письменной формах</w:t>
            </w:r>
          </w:p>
        </w:tc>
      </w:tr>
      <w:tr w:rsidR="008C44A0" w:rsidRPr="004622D9" w:rsidTr="00500606">
        <w:trPr>
          <w:trHeight w:val="6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ИД-2</w:t>
            </w:r>
            <w:r w:rsidRPr="004622D9">
              <w:rPr>
                <w:sz w:val="18"/>
                <w:szCs w:val="18"/>
                <w:vertAlign w:val="subscript"/>
              </w:rPr>
              <w:t>УК-4</w:t>
            </w:r>
            <w:r w:rsidRPr="004622D9">
              <w:rPr>
                <w:sz w:val="18"/>
                <w:szCs w:val="18"/>
              </w:rPr>
              <w:t xml:space="preserve"> использует информационно- коммуникационные технологии для повышения эффективности профессионального взаимодействия, поиска необходимой информации в процессе решения стандартных </w:t>
            </w:r>
            <w:r w:rsidRPr="004622D9">
              <w:rPr>
                <w:sz w:val="18"/>
                <w:szCs w:val="18"/>
              </w:rPr>
              <w:lastRenderedPageBreak/>
              <w:t>коммуникативных задач на государственном(-ых) и иностранном(-ых) языках;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lastRenderedPageBreak/>
              <w:t xml:space="preserve">не составляет использует информационно- коммуникационные технологии для повышения эффективности профессионального взаимодействия, поиска необходимой информации в процессе решения стандартных </w:t>
            </w:r>
            <w:r w:rsidRPr="004622D9">
              <w:rPr>
                <w:sz w:val="18"/>
                <w:szCs w:val="18"/>
              </w:rPr>
              <w:lastRenderedPageBreak/>
              <w:t>коммуникативных задач на иностранном языке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lastRenderedPageBreak/>
              <w:t xml:space="preserve">с ошибками использует информационно- коммуникационные технологии для повышения эффективности профессионального взаимодействия, поиска необходимой информации в процессе решения </w:t>
            </w:r>
            <w:r w:rsidRPr="004622D9">
              <w:rPr>
                <w:sz w:val="18"/>
                <w:szCs w:val="18"/>
              </w:rPr>
              <w:lastRenderedPageBreak/>
              <w:t>стандартных коммуникативных задач на иностранном языке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lastRenderedPageBreak/>
              <w:t xml:space="preserve">уверенно с незначительными ошибками использует информационно- коммуникационные технологии для повышения эффективности профессионального взаимодействия, поиска </w:t>
            </w:r>
            <w:r w:rsidRPr="004622D9">
              <w:rPr>
                <w:sz w:val="18"/>
                <w:szCs w:val="18"/>
              </w:rPr>
              <w:lastRenderedPageBreak/>
              <w:t>необходимой информации в процессе решения стандартных коммуникативных задач на иностранном языке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lastRenderedPageBreak/>
              <w:t xml:space="preserve">на высоком профессиональном уровне использует информационно- коммуникационные технологии для повышения эффективности профессионального взаимодействия, поиска необходимой </w:t>
            </w:r>
            <w:r w:rsidRPr="004622D9">
              <w:rPr>
                <w:sz w:val="18"/>
                <w:szCs w:val="18"/>
              </w:rPr>
              <w:lastRenderedPageBreak/>
              <w:t>информации в процессе решения стандартных коммуникативных задач на иностранном языке</w:t>
            </w:r>
          </w:p>
        </w:tc>
      </w:tr>
      <w:tr w:rsidR="008C44A0" w:rsidRPr="004622D9" w:rsidTr="00500606">
        <w:trPr>
          <w:trHeight w:val="6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  <w:vertAlign w:val="subscript"/>
              </w:rPr>
            </w:pPr>
            <w:r w:rsidRPr="004622D9">
              <w:rPr>
                <w:sz w:val="18"/>
                <w:szCs w:val="18"/>
              </w:rPr>
              <w:lastRenderedPageBreak/>
              <w:t>ИД-3</w:t>
            </w:r>
            <w:r w:rsidRPr="004622D9">
              <w:rPr>
                <w:sz w:val="18"/>
                <w:szCs w:val="18"/>
                <w:vertAlign w:val="subscript"/>
              </w:rPr>
              <w:t xml:space="preserve">УК-4 </w:t>
            </w:r>
          </w:p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оценивает эффективность применяемых коммуникативных технологий в профессиональном взаимодействии на государственном(-ых) и иностранном(-ых) языках, производит выбор оптимальных.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не умеет оценивать эффективность применяемых коммуникативных технологий в профессиональном взаимодействии на иностранном языке.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с ошибками может оценивать эффективность применяемых коммуникативных технологий в профессиональном взаимодействии на иностранном языке.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уверенно с незначительными ошибками может оценивать эффективность применяемых коммуникативных технологий в профессиональном взаимодействии на иностранном языке.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A0" w:rsidRPr="004622D9" w:rsidRDefault="008C44A0" w:rsidP="008C44A0">
            <w:pPr>
              <w:jc w:val="center"/>
              <w:rPr>
                <w:sz w:val="18"/>
                <w:szCs w:val="18"/>
              </w:rPr>
            </w:pPr>
            <w:r w:rsidRPr="004622D9">
              <w:rPr>
                <w:sz w:val="18"/>
                <w:szCs w:val="18"/>
              </w:rPr>
              <w:t>на высоком профессиональном уровне может оценивать эффективность применяемых коммуникативных технологий в профессиональном взаимодействии на иностранном языке.</w:t>
            </w:r>
          </w:p>
        </w:tc>
      </w:tr>
    </w:tbl>
    <w:p w:rsidR="008C44A0" w:rsidRPr="008C44A0" w:rsidRDefault="008C44A0" w:rsidP="008C44A0">
      <w:pPr>
        <w:jc w:val="center"/>
      </w:pPr>
    </w:p>
    <w:p w:rsidR="008C44A0" w:rsidRPr="008C44A0" w:rsidRDefault="008C44A0" w:rsidP="008C44A0">
      <w:pPr>
        <w:jc w:val="center"/>
      </w:pPr>
      <w:r w:rsidRPr="008C44A0">
        <w:rPr>
          <w:b/>
        </w:rPr>
        <w:t>Описание шкалы оценивания</w:t>
      </w:r>
    </w:p>
    <w:p w:rsidR="008C44A0" w:rsidRPr="008C44A0" w:rsidRDefault="008C44A0" w:rsidP="008C44A0">
      <w:pPr>
        <w:jc w:val="center"/>
      </w:pPr>
      <w:r w:rsidRPr="008C44A0"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8C44A0" w:rsidRPr="008C44A0" w:rsidRDefault="008C44A0" w:rsidP="008C44A0">
      <w:pPr>
        <w:jc w:val="center"/>
      </w:pPr>
    </w:p>
    <w:p w:rsidR="008C44A0" w:rsidRPr="008C44A0" w:rsidRDefault="008C44A0" w:rsidP="008C44A0">
      <w:pPr>
        <w:jc w:val="center"/>
      </w:pPr>
      <w:r w:rsidRPr="008C44A0">
        <w:rPr>
          <w:b/>
        </w:rPr>
        <w:t xml:space="preserve">Текущий контроль </w:t>
      </w:r>
    </w:p>
    <w:p w:rsidR="008C44A0" w:rsidRPr="008C44A0" w:rsidRDefault="008C44A0" w:rsidP="008C44A0">
      <w:pPr>
        <w:jc w:val="center"/>
      </w:pPr>
      <w:r w:rsidRPr="008C44A0">
        <w:rPr>
          <w:b/>
        </w:rPr>
        <w:t>Рейтинговая оценка знаний студента (в случаях, предусмотренных нормативными актами СКФУ).</w:t>
      </w:r>
      <w:r w:rsidRPr="008C44A0">
        <w:t xml:space="preserve"> </w:t>
      </w:r>
    </w:p>
    <w:p w:rsidR="008C44A0" w:rsidRPr="008C44A0" w:rsidRDefault="008C44A0" w:rsidP="008C44A0">
      <w:pPr>
        <w:jc w:val="center"/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4"/>
        <w:gridCol w:w="4537"/>
        <w:gridCol w:w="1843"/>
        <w:gridCol w:w="1701"/>
      </w:tblGrid>
      <w:tr w:rsidR="008C44A0" w:rsidRPr="008C44A0" w:rsidTr="004622D9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Вид деятельности студентов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Количество баллов</w:t>
            </w:r>
          </w:p>
        </w:tc>
      </w:tr>
      <w:tr w:rsidR="008C44A0" w:rsidRPr="008C44A0" w:rsidTr="004622D9">
        <w:trPr>
          <w:trHeight w:val="240"/>
          <w:jc w:val="center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1 семестр</w:t>
            </w:r>
          </w:p>
        </w:tc>
      </w:tr>
      <w:tr w:rsidR="008C44A0" w:rsidRPr="008C44A0" w:rsidTr="004622D9">
        <w:trPr>
          <w:trHeight w:val="6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Устное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15</w:t>
            </w:r>
          </w:p>
        </w:tc>
      </w:tr>
      <w:tr w:rsidR="008C44A0" w:rsidRPr="008C44A0" w:rsidTr="004622D9">
        <w:trPr>
          <w:trHeight w:val="6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Устное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20</w:t>
            </w:r>
          </w:p>
        </w:tc>
      </w:tr>
      <w:tr w:rsidR="008C44A0" w:rsidRPr="008C44A0" w:rsidTr="004622D9">
        <w:trPr>
          <w:trHeight w:val="6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Устное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20</w:t>
            </w:r>
          </w:p>
        </w:tc>
      </w:tr>
      <w:tr w:rsidR="008C44A0" w:rsidRPr="008C44A0" w:rsidTr="004622D9">
        <w:trPr>
          <w:trHeight w:val="6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Итого за 1 семестр: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4A0" w:rsidRPr="008C44A0" w:rsidRDefault="008C44A0" w:rsidP="008C44A0">
            <w:pPr>
              <w:jc w:val="center"/>
              <w:rPr>
                <w:lang w:val="en-US"/>
              </w:rPr>
            </w:pPr>
            <w:r w:rsidRPr="008C44A0">
              <w:rPr>
                <w:lang w:val="en-US"/>
              </w:rPr>
              <w:t>55</w:t>
            </w:r>
          </w:p>
        </w:tc>
      </w:tr>
    </w:tbl>
    <w:p w:rsidR="008C44A0" w:rsidRPr="008C44A0" w:rsidRDefault="008C44A0" w:rsidP="008C44A0">
      <w:pPr>
        <w:jc w:val="center"/>
      </w:pPr>
      <w:r w:rsidRPr="008C44A0">
        <w:t xml:space="preserve">Максимально возможный балл за весь текущий контроль устанавливается равным </w:t>
      </w:r>
      <w:r w:rsidRPr="008C44A0">
        <w:rPr>
          <w:b/>
        </w:rPr>
        <w:t xml:space="preserve">55. </w:t>
      </w:r>
      <w:r w:rsidRPr="008C44A0"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:rsidR="008C44A0" w:rsidRPr="008C44A0" w:rsidRDefault="008C44A0" w:rsidP="008C44A0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3"/>
        <w:gridCol w:w="4942"/>
      </w:tblGrid>
      <w:tr w:rsidR="008C44A0" w:rsidRPr="008C44A0" w:rsidTr="004622D9">
        <w:trPr>
          <w:trHeight w:val="7"/>
          <w:jc w:val="center"/>
        </w:trPr>
        <w:tc>
          <w:tcPr>
            <w:tcW w:w="4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</w:rPr>
              <w:t>Уровень выполнения     контрольного задания</w:t>
            </w:r>
          </w:p>
        </w:tc>
        <w:tc>
          <w:tcPr>
            <w:tcW w:w="4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</w:rPr>
              <w:t>Рейтинговый балл     (в % от максимального балла     за контрольное задание)</w:t>
            </w:r>
          </w:p>
        </w:tc>
      </w:tr>
      <w:tr w:rsidR="008C44A0" w:rsidRPr="008C44A0" w:rsidTr="004622D9">
        <w:trPr>
          <w:trHeight w:val="7"/>
          <w:jc w:val="center"/>
        </w:trPr>
        <w:tc>
          <w:tcPr>
            <w:tcW w:w="4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i/>
              </w:rPr>
              <w:t>Отличный</w:t>
            </w:r>
          </w:p>
        </w:tc>
        <w:tc>
          <w:tcPr>
            <w:tcW w:w="4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</w:rPr>
              <w:t>100</w:t>
            </w:r>
          </w:p>
        </w:tc>
      </w:tr>
      <w:tr w:rsidR="008C44A0" w:rsidRPr="008C44A0" w:rsidTr="004622D9">
        <w:trPr>
          <w:trHeight w:val="7"/>
          <w:jc w:val="center"/>
        </w:trPr>
        <w:tc>
          <w:tcPr>
            <w:tcW w:w="4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i/>
              </w:rPr>
              <w:t>Хороший</w:t>
            </w:r>
          </w:p>
        </w:tc>
        <w:tc>
          <w:tcPr>
            <w:tcW w:w="4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</w:rPr>
              <w:t>80</w:t>
            </w:r>
          </w:p>
        </w:tc>
      </w:tr>
      <w:tr w:rsidR="008C44A0" w:rsidRPr="008C44A0" w:rsidTr="004622D9">
        <w:trPr>
          <w:trHeight w:val="7"/>
          <w:jc w:val="center"/>
        </w:trPr>
        <w:tc>
          <w:tcPr>
            <w:tcW w:w="4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i/>
              </w:rPr>
              <w:t>Удовлетворительный</w:t>
            </w:r>
          </w:p>
        </w:tc>
        <w:tc>
          <w:tcPr>
            <w:tcW w:w="4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</w:rPr>
              <w:t>60</w:t>
            </w:r>
          </w:p>
        </w:tc>
      </w:tr>
      <w:tr w:rsidR="008C44A0" w:rsidRPr="008C44A0" w:rsidTr="004622D9">
        <w:trPr>
          <w:trHeight w:val="7"/>
          <w:jc w:val="center"/>
        </w:trPr>
        <w:tc>
          <w:tcPr>
            <w:tcW w:w="4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i/>
              </w:rPr>
              <w:t>Неудвлетворительный</w:t>
            </w:r>
          </w:p>
        </w:tc>
        <w:tc>
          <w:tcPr>
            <w:tcW w:w="4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</w:rPr>
              <w:t>0</w:t>
            </w:r>
          </w:p>
        </w:tc>
      </w:tr>
    </w:tbl>
    <w:p w:rsidR="008C44A0" w:rsidRPr="008C44A0" w:rsidRDefault="008C44A0" w:rsidP="008C44A0">
      <w:pPr>
        <w:jc w:val="center"/>
      </w:pPr>
    </w:p>
    <w:p w:rsidR="008C44A0" w:rsidRPr="008C44A0" w:rsidRDefault="008C44A0" w:rsidP="008C44A0">
      <w:pPr>
        <w:jc w:val="center"/>
      </w:pPr>
      <w:r w:rsidRPr="008C44A0">
        <w:rPr>
          <w:b/>
        </w:rPr>
        <w:t>Промежуточная аттестация</w:t>
      </w:r>
    </w:p>
    <w:p w:rsidR="008C44A0" w:rsidRPr="008C44A0" w:rsidRDefault="008C44A0" w:rsidP="004622D9">
      <w:pPr>
        <w:ind w:firstLine="709"/>
        <w:jc w:val="both"/>
      </w:pPr>
      <w:r w:rsidRPr="008C44A0">
        <w:t>Промежуточная аттестация</w:t>
      </w:r>
      <w:r w:rsidRPr="008C44A0">
        <w:rPr>
          <w:b/>
        </w:rPr>
        <w:t xml:space="preserve"> </w:t>
      </w:r>
      <w:r w:rsidRPr="008C44A0">
        <w:t xml:space="preserve">в форме </w:t>
      </w:r>
      <w:r w:rsidRPr="008C44A0">
        <w:rPr>
          <w:b/>
        </w:rPr>
        <w:t xml:space="preserve">зачета или зачета с оценкой </w:t>
      </w:r>
      <w:r w:rsidRPr="008C44A0">
        <w:t xml:space="preserve"> </w:t>
      </w:r>
    </w:p>
    <w:p w:rsidR="008C44A0" w:rsidRPr="008C44A0" w:rsidRDefault="008C44A0" w:rsidP="004622D9">
      <w:pPr>
        <w:ind w:firstLine="709"/>
        <w:jc w:val="both"/>
      </w:pPr>
      <w:r w:rsidRPr="008C44A0">
        <w:t>Процедура зачета (зачета с оценкой) как отдельное контрольное мероприятие не проводится, оценивание знаний обучающегося происходит по результатам текущего контроля.</w:t>
      </w:r>
    </w:p>
    <w:p w:rsidR="008C44A0" w:rsidRPr="008C44A0" w:rsidRDefault="008C44A0" w:rsidP="004622D9">
      <w:pPr>
        <w:ind w:firstLine="709"/>
        <w:jc w:val="both"/>
      </w:pPr>
      <w:r w:rsidRPr="008C44A0">
        <w:t xml:space="preserve"> Зачет выставляется по результатам работы в семестре, при сдаче всех контрольных точек, предусмотренных текущим контролем успеваемости. Если по </w:t>
      </w:r>
      <w:r w:rsidRPr="008C44A0">
        <w:lastRenderedPageBreak/>
        <w:t>итогам семестра обучающийся имеет от 33 до 60 баллов, ему ставится отметка «зачтено». Обучающемуся, имеющему по итогам семестра менее 33 баллов, ставится отметка «не зачтено».</w:t>
      </w:r>
    </w:p>
    <w:p w:rsidR="008C44A0" w:rsidRPr="008C44A0" w:rsidRDefault="008C44A0" w:rsidP="008C44A0">
      <w:pPr>
        <w:jc w:val="center"/>
      </w:pPr>
    </w:p>
    <w:p w:rsidR="008C44A0" w:rsidRPr="008C44A0" w:rsidRDefault="008C44A0" w:rsidP="008C44A0">
      <w:pPr>
        <w:jc w:val="center"/>
      </w:pPr>
      <w:r w:rsidRPr="008C44A0">
        <w:t>Количество баллов за зачет (</w:t>
      </w:r>
      <w:r w:rsidRPr="008C44A0">
        <w:rPr>
          <w:i/>
        </w:rPr>
        <w:t>S</w:t>
      </w:r>
      <w:r w:rsidRPr="008C44A0">
        <w:t xml:space="preserve">зач) при различных рейтинговых баллах </w:t>
      </w:r>
    </w:p>
    <w:p w:rsidR="008C44A0" w:rsidRPr="008C44A0" w:rsidRDefault="008C44A0" w:rsidP="008C44A0">
      <w:pPr>
        <w:jc w:val="center"/>
      </w:pPr>
      <w:r w:rsidRPr="008C44A0">
        <w:t xml:space="preserve">по дисциплине по результатам работы в семестре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94"/>
        <w:gridCol w:w="4017"/>
      </w:tblGrid>
      <w:tr w:rsidR="008C44A0" w:rsidRPr="008C44A0" w:rsidTr="004622D9">
        <w:trPr>
          <w:jc w:val="center"/>
        </w:trPr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</w:rPr>
              <w:t>Рейтинговый балл по дисциплине</w:t>
            </w:r>
          </w:p>
          <w:p w:rsidR="008C44A0" w:rsidRPr="008C44A0" w:rsidRDefault="008C44A0" w:rsidP="008C44A0">
            <w:pPr>
              <w:jc w:val="center"/>
            </w:pPr>
            <w:r w:rsidRPr="008C44A0">
              <w:rPr>
                <w:b/>
              </w:rPr>
              <w:t>по результатам работы в семестре (</w:t>
            </w:r>
            <w:r w:rsidRPr="008C44A0">
              <w:rPr>
                <w:b/>
                <w:i/>
                <w:lang w:val="en-US"/>
              </w:rPr>
              <w:t>R</w:t>
            </w:r>
            <w:r w:rsidRPr="008C44A0">
              <w:rPr>
                <w:b/>
                <w:i/>
              </w:rPr>
              <w:t>сем</w:t>
            </w:r>
            <w:r w:rsidRPr="008C44A0">
              <w:rPr>
                <w:b/>
              </w:rPr>
              <w:t xml:space="preserve">) </w:t>
            </w:r>
          </w:p>
        </w:tc>
        <w:tc>
          <w:tcPr>
            <w:tcW w:w="4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</w:rPr>
              <w:t>Количество баллов за зачет (</w:t>
            </w:r>
            <w:r w:rsidRPr="008C44A0">
              <w:rPr>
                <w:b/>
                <w:i/>
              </w:rPr>
              <w:t>S</w:t>
            </w:r>
            <w:r w:rsidRPr="008C44A0">
              <w:rPr>
                <w:b/>
              </w:rPr>
              <w:t>зач)</w:t>
            </w:r>
          </w:p>
        </w:tc>
      </w:tr>
      <w:tr w:rsidR="008C44A0" w:rsidRPr="008C44A0" w:rsidTr="004622D9">
        <w:trPr>
          <w:jc w:val="center"/>
        </w:trPr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lang w:val="en-US"/>
              </w:rPr>
              <w:t xml:space="preserve">50 </w:t>
            </w:r>
            <w:r w:rsidRPr="008C44A0">
              <w:rPr>
                <w:b/>
              </w:rPr>
              <w:t>≤</w:t>
            </w:r>
            <w:r w:rsidRPr="008C44A0">
              <w:rPr>
                <w:b/>
                <w:lang w:val="en-US"/>
              </w:rPr>
              <w:t xml:space="preserve"> </w:t>
            </w:r>
            <w:r w:rsidRPr="008C44A0">
              <w:rPr>
                <w:b/>
                <w:i/>
                <w:lang w:val="en-US"/>
              </w:rPr>
              <w:t>R</w:t>
            </w:r>
            <w:r w:rsidRPr="008C44A0">
              <w:rPr>
                <w:b/>
                <w:i/>
              </w:rPr>
              <w:t>сем</w:t>
            </w:r>
            <w:r w:rsidRPr="008C44A0">
              <w:rPr>
                <w:b/>
                <w:lang w:val="en-US"/>
              </w:rPr>
              <w:t xml:space="preserve"> </w:t>
            </w:r>
            <w:r w:rsidRPr="008C44A0">
              <w:rPr>
                <w:b/>
              </w:rPr>
              <w:t>≤</w:t>
            </w:r>
            <w:r w:rsidRPr="008C44A0">
              <w:rPr>
                <w:b/>
                <w:lang w:val="en-US"/>
              </w:rPr>
              <w:t xml:space="preserve"> </w:t>
            </w:r>
            <w:r w:rsidRPr="008C44A0">
              <w:rPr>
                <w:b/>
              </w:rPr>
              <w:t>60</w:t>
            </w:r>
          </w:p>
        </w:tc>
        <w:tc>
          <w:tcPr>
            <w:tcW w:w="4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</w:rPr>
              <w:t>40</w:t>
            </w:r>
          </w:p>
        </w:tc>
      </w:tr>
      <w:tr w:rsidR="008C44A0" w:rsidRPr="008C44A0" w:rsidTr="004622D9">
        <w:trPr>
          <w:jc w:val="center"/>
        </w:trPr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lang w:val="en-US"/>
              </w:rPr>
              <w:t xml:space="preserve">39 ≤ </w:t>
            </w:r>
            <w:r w:rsidRPr="008C44A0">
              <w:rPr>
                <w:b/>
                <w:i/>
                <w:lang w:val="en-US"/>
              </w:rPr>
              <w:t>R</w:t>
            </w:r>
            <w:r w:rsidRPr="008C44A0">
              <w:rPr>
                <w:b/>
                <w:i/>
              </w:rPr>
              <w:t>сем</w:t>
            </w:r>
            <w:r w:rsidRPr="008C44A0">
              <w:rPr>
                <w:b/>
                <w:lang w:val="en-US"/>
              </w:rPr>
              <w:t xml:space="preserve">&lt; 50 </w:t>
            </w:r>
          </w:p>
        </w:tc>
        <w:tc>
          <w:tcPr>
            <w:tcW w:w="4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</w:rPr>
              <w:t>35</w:t>
            </w:r>
          </w:p>
        </w:tc>
      </w:tr>
      <w:tr w:rsidR="008C44A0" w:rsidRPr="008C44A0" w:rsidTr="004622D9">
        <w:trPr>
          <w:jc w:val="center"/>
        </w:trPr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lang w:val="en-US"/>
              </w:rPr>
              <w:t xml:space="preserve">33 ≤ </w:t>
            </w:r>
            <w:r w:rsidRPr="008C44A0">
              <w:rPr>
                <w:b/>
                <w:i/>
                <w:lang w:val="en-US"/>
              </w:rPr>
              <w:t>R</w:t>
            </w:r>
            <w:r w:rsidRPr="008C44A0">
              <w:rPr>
                <w:b/>
                <w:i/>
              </w:rPr>
              <w:t>сем</w:t>
            </w:r>
            <w:r w:rsidRPr="008C44A0">
              <w:rPr>
                <w:b/>
                <w:lang w:val="en-US"/>
              </w:rPr>
              <w:t xml:space="preserve"> &lt; 39</w:t>
            </w:r>
          </w:p>
        </w:tc>
        <w:tc>
          <w:tcPr>
            <w:tcW w:w="4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</w:rPr>
              <w:t>27</w:t>
            </w:r>
          </w:p>
        </w:tc>
      </w:tr>
      <w:tr w:rsidR="008C44A0" w:rsidRPr="008C44A0" w:rsidTr="004622D9">
        <w:trPr>
          <w:jc w:val="center"/>
        </w:trPr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  <w:lang w:val="en-US"/>
              </w:rPr>
              <w:t>R</w:t>
            </w:r>
            <w:r w:rsidRPr="008C44A0">
              <w:rPr>
                <w:b/>
                <w:i/>
              </w:rPr>
              <w:t>сем</w:t>
            </w:r>
            <w:r w:rsidRPr="008C44A0">
              <w:rPr>
                <w:b/>
                <w:i/>
                <w:lang w:val="en-US"/>
              </w:rPr>
              <w:t xml:space="preserve">&lt; </w:t>
            </w:r>
            <w:r w:rsidRPr="008C44A0">
              <w:rPr>
                <w:b/>
                <w:lang w:val="en-US"/>
              </w:rPr>
              <w:t>33</w:t>
            </w:r>
          </w:p>
        </w:tc>
        <w:tc>
          <w:tcPr>
            <w:tcW w:w="4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lang w:val="en-US"/>
              </w:rPr>
              <w:t>0</w:t>
            </w:r>
          </w:p>
        </w:tc>
      </w:tr>
    </w:tbl>
    <w:p w:rsidR="008C44A0" w:rsidRPr="008C44A0" w:rsidRDefault="008C44A0" w:rsidP="008C44A0">
      <w:pPr>
        <w:jc w:val="center"/>
      </w:pPr>
    </w:p>
    <w:p w:rsidR="008C44A0" w:rsidRPr="008C44A0" w:rsidRDefault="008C44A0" w:rsidP="008C44A0">
      <w:pPr>
        <w:jc w:val="center"/>
      </w:pPr>
      <w:r w:rsidRPr="008C44A0">
        <w:t>При дифференцированном зачете используется шкала пересчета рейтингового балла по дисциплине в оценку по 5-балльной системе</w:t>
      </w:r>
    </w:p>
    <w:p w:rsidR="008C44A0" w:rsidRPr="008C44A0" w:rsidRDefault="008C44A0" w:rsidP="008C44A0">
      <w:pPr>
        <w:jc w:val="center"/>
      </w:pPr>
    </w:p>
    <w:p w:rsidR="008C44A0" w:rsidRPr="008C44A0" w:rsidRDefault="008C44A0" w:rsidP="008C44A0">
      <w:pPr>
        <w:jc w:val="center"/>
      </w:pPr>
      <w:r w:rsidRPr="008C44A0">
        <w:rPr>
          <w:i/>
        </w:rPr>
        <w:t xml:space="preserve">Шкала пересчета рейтингового балла по дисциплине </w:t>
      </w:r>
    </w:p>
    <w:p w:rsidR="008C44A0" w:rsidRPr="008C44A0" w:rsidRDefault="008C44A0" w:rsidP="008C44A0">
      <w:pPr>
        <w:jc w:val="center"/>
      </w:pPr>
      <w:r w:rsidRPr="008C44A0">
        <w:rPr>
          <w:i/>
        </w:rPr>
        <w:t>в оценку по 5-балльной системе</w:t>
      </w:r>
      <w:r w:rsidRPr="008C44A0"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955"/>
      </w:tblGrid>
      <w:tr w:rsidR="008C44A0" w:rsidRPr="008C44A0" w:rsidTr="004622D9">
        <w:trPr>
          <w:jc w:val="center"/>
        </w:trPr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</w:rPr>
              <w:t>Рейтинговый балл по дисциплине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</w:rPr>
              <w:t>Оценка по 5-балльной системе</w:t>
            </w:r>
          </w:p>
        </w:tc>
      </w:tr>
      <w:tr w:rsidR="008C44A0" w:rsidRPr="008C44A0" w:rsidTr="004622D9">
        <w:trPr>
          <w:jc w:val="center"/>
        </w:trPr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  <w:lang w:val="en-US"/>
              </w:rPr>
              <w:t>88 – 100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i/>
              </w:rPr>
              <w:t>Отлично</w:t>
            </w:r>
          </w:p>
        </w:tc>
      </w:tr>
      <w:tr w:rsidR="008C44A0" w:rsidRPr="008C44A0" w:rsidTr="004622D9">
        <w:trPr>
          <w:jc w:val="center"/>
        </w:trPr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  <w:lang w:val="en-US"/>
              </w:rPr>
              <w:t>72 – 87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i/>
              </w:rPr>
              <w:t>Хорошо</w:t>
            </w:r>
          </w:p>
        </w:tc>
      </w:tr>
      <w:tr w:rsidR="008C44A0" w:rsidRPr="008C44A0" w:rsidTr="004622D9">
        <w:trPr>
          <w:jc w:val="center"/>
        </w:trPr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b/>
                <w:i/>
                <w:lang w:val="en-US"/>
              </w:rPr>
              <w:t>53 – 71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i/>
              </w:rPr>
              <w:t>Удовлетворительно</w:t>
            </w:r>
          </w:p>
        </w:tc>
      </w:tr>
      <w:tr w:rsidR="008C44A0" w:rsidRPr="008C44A0" w:rsidTr="004622D9">
        <w:trPr>
          <w:jc w:val="center"/>
        </w:trPr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i/>
              </w:rPr>
              <w:t xml:space="preserve">&lt; </w:t>
            </w:r>
            <w:r w:rsidRPr="008C44A0">
              <w:rPr>
                <w:b/>
                <w:i/>
                <w:lang w:val="en-US"/>
              </w:rPr>
              <w:t>53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4A0" w:rsidRPr="008C44A0" w:rsidRDefault="008C44A0" w:rsidP="008C44A0">
            <w:pPr>
              <w:jc w:val="center"/>
            </w:pPr>
            <w:r w:rsidRPr="008C44A0">
              <w:rPr>
                <w:i/>
              </w:rPr>
              <w:t>Неудовлетворительно</w:t>
            </w:r>
          </w:p>
        </w:tc>
      </w:tr>
    </w:tbl>
    <w:p w:rsidR="008C44A0" w:rsidRDefault="008C44A0" w:rsidP="008C44A0">
      <w:pPr>
        <w:jc w:val="center"/>
      </w:pPr>
    </w:p>
    <w:p w:rsidR="00CB60BC" w:rsidRDefault="00CB60BC" w:rsidP="008C44A0">
      <w:pPr>
        <w:jc w:val="center"/>
      </w:pPr>
    </w:p>
    <w:p w:rsidR="00E96878" w:rsidRPr="00E96878" w:rsidRDefault="00E96878" w:rsidP="004622D9">
      <w:pPr>
        <w:ind w:firstLine="709"/>
        <w:jc w:val="both"/>
        <w:rPr>
          <w:b/>
        </w:rPr>
      </w:pPr>
      <w:r w:rsidRPr="00E96878">
        <w:rPr>
          <w:b/>
        </w:rPr>
        <w:t>Методические рекомендации по подготовке к оценочному мероприятию.</w:t>
      </w:r>
    </w:p>
    <w:p w:rsidR="00E96878" w:rsidRPr="00E96878" w:rsidRDefault="00E96878" w:rsidP="004622D9">
      <w:pPr>
        <w:ind w:firstLine="709"/>
        <w:jc w:val="both"/>
      </w:pPr>
      <w:r w:rsidRPr="00E96878">
        <w:t xml:space="preserve">Методические рекомендации по подготовке к оценочному мероприятию представлены в методических указаниях по выполнению практических работ. В методических указаниях по выполнению практических работ приводятся критерии оценивания компетенций в соответствие с используемыми оценочными средствами: вопросы к экзамену,(если есть), вопросы к собеседованию, вопросы для проведения круглых столов. </w:t>
      </w:r>
    </w:p>
    <w:p w:rsidR="00CB60BC" w:rsidRPr="008C44A0" w:rsidRDefault="00CB60BC" w:rsidP="004622D9">
      <w:pPr>
        <w:ind w:firstLine="709"/>
        <w:jc w:val="both"/>
      </w:pPr>
    </w:p>
    <w:p w:rsidR="008C44A0" w:rsidRPr="008C44A0" w:rsidRDefault="008C44A0" w:rsidP="008C44A0">
      <w:pPr>
        <w:jc w:val="center"/>
      </w:pPr>
    </w:p>
    <w:p w:rsidR="008C44A0" w:rsidRPr="00CB60BC" w:rsidRDefault="008C44A0" w:rsidP="008C44A0">
      <w:pPr>
        <w:jc w:val="center"/>
        <w:sectPr w:rsidR="008C44A0" w:rsidRPr="00CB60BC" w:rsidSect="004622D9">
          <w:pgSz w:w="11906" w:h="16838"/>
          <w:pgMar w:top="1134" w:right="991" w:bottom="1134" w:left="1701" w:header="720" w:footer="720" w:gutter="0"/>
          <w:cols w:space="720"/>
          <w:docGrid w:linePitch="100"/>
        </w:sectPr>
      </w:pPr>
    </w:p>
    <w:p w:rsidR="00EA260E" w:rsidRDefault="00EA260E" w:rsidP="00EA260E">
      <w:pPr>
        <w:pStyle w:val="afc"/>
        <w:jc w:val="center"/>
      </w:pPr>
      <w:r>
        <w:rPr>
          <w:b/>
          <w:caps/>
        </w:rPr>
        <w:lastRenderedPageBreak/>
        <w:t>оценочные средства ДЛЯ ПРОВЕРКИ УРОВНЯ СФОРМИРОВАННОСТИ КОМПЕТЕНЦИй</w:t>
      </w:r>
    </w:p>
    <w:p w:rsidR="00EA260E" w:rsidRDefault="00EA260E" w:rsidP="00EA260E">
      <w:pPr>
        <w:pStyle w:val="15"/>
        <w:ind w:left="1440"/>
      </w:pPr>
    </w:p>
    <w:tbl>
      <w:tblPr>
        <w:tblW w:w="149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49"/>
        <w:gridCol w:w="4251"/>
        <w:gridCol w:w="5812"/>
        <w:gridCol w:w="2126"/>
        <w:gridCol w:w="1420"/>
      </w:tblGrid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ind w:right="34"/>
              <w:jc w:val="center"/>
            </w:pPr>
            <w:bookmarkStart w:id="1" w:name="_Hlk100581052"/>
            <w:bookmarkEnd w:id="1"/>
            <w:r>
              <w:rPr>
                <w:b/>
              </w:rPr>
              <w:t>Номер задания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rPr>
                <w:b/>
              </w:rPr>
              <w:t>Правильный ответ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rPr>
                <w:b/>
              </w:rPr>
              <w:t>Содержание вопроса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rPr>
                <w:b/>
              </w:rPr>
              <w:t>Компетенция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rPr>
                <w:b/>
              </w:rPr>
              <w:t>Время на выполнение задания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67596A" w:rsidRDefault="00EA260E" w:rsidP="002C77D5">
            <w:pPr>
              <w:pStyle w:val="15"/>
              <w:widowControl w:val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What are the main parts of the UK? Can you describe them?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  <w:bookmarkStart w:id="2" w:name="_Hlk1005810522"/>
            <w:bookmarkStart w:id="3" w:name="_Hlk1005810521"/>
            <w:bookmarkEnd w:id="2"/>
            <w:bookmarkEnd w:id="3"/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67596A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67596A" w:rsidRDefault="00EA260E" w:rsidP="002C77D5">
            <w:pPr>
              <w:pStyle w:val="15"/>
              <w:widowControl w:val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What is the role of the Queen/King as Head of State?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67596A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What are the most serious environmental problems the UK today?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572355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260E" w:rsidRPr="00572355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Can you name the famous sightseeing of London?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ind w:firstLine="147"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572355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Can you list the most popular UK cities? What are they famous for?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572355" w:rsidRDefault="00EA260E" w:rsidP="002C77D5">
            <w:pPr>
              <w:pStyle w:val="afc"/>
              <w:widowControl w:val="0"/>
              <w:ind w:left="-73" w:firstLine="73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572355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What are the main elements of English culture?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572355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572355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 w:rsidRPr="0080596D">
              <w:rPr>
                <w:lang w:val="en-US"/>
              </w:rPr>
              <w:t>Can you describe the English system of education? What are its features?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572355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Default="00EA260E" w:rsidP="002C77D5">
            <w:pPr>
              <w:pStyle w:val="afc"/>
              <w:widowControl w:val="0"/>
              <w:jc w:val="both"/>
            </w:pPr>
            <w:r w:rsidRPr="00C155A0">
              <w:rPr>
                <w:lang w:val="en-US"/>
              </w:rPr>
              <w:t xml:space="preserve">Can you name two legislative bodies of the USA government? </w:t>
            </w:r>
            <w:r>
              <w:rPr>
                <w:lang w:val="en-US"/>
              </w:rPr>
              <w:t>Describe them.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572355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Default="00EA260E" w:rsidP="002C77D5">
            <w:pPr>
              <w:pStyle w:val="afc"/>
              <w:widowControl w:val="0"/>
              <w:jc w:val="both"/>
            </w:pPr>
            <w:r>
              <w:rPr>
                <w:lang w:val="en-US"/>
              </w:rPr>
              <w:t>Can you name the most popular USA landmarks? Tell about them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A96284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What countries does the USA border?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A96284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A96284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A96284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A96284" w:rsidRDefault="00EA260E" w:rsidP="002C77D5">
            <w:pPr>
              <w:pStyle w:val="afc"/>
              <w:widowControl w:val="0"/>
              <w:tabs>
                <w:tab w:val="left" w:pos="1290"/>
              </w:tabs>
              <w:rPr>
                <w:lang w:val="en-US"/>
              </w:rPr>
            </w:pPr>
            <w:r w:rsidRPr="00A96284">
              <w:rPr>
                <w:rStyle w:val="markedcontent"/>
                <w:lang w:val="en-US"/>
              </w:rPr>
              <w:t>What are the main USA industries?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A96284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A96284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005BF9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rStyle w:val="markedcontent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A96284" w:rsidRDefault="00EA260E" w:rsidP="002C77D5">
            <w:pPr>
              <w:pStyle w:val="afc"/>
              <w:widowControl w:val="0"/>
              <w:tabs>
                <w:tab w:val="left" w:pos="1290"/>
              </w:tabs>
              <w:rPr>
                <w:rStyle w:val="markedcontent"/>
                <w:lang w:val="en-US"/>
              </w:rPr>
            </w:pPr>
            <w:r>
              <w:rPr>
                <w:rStyle w:val="markedcontent"/>
                <w:lang w:val="en-US"/>
              </w:rPr>
              <w:t>What do the colours of the US flag symbolize?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A96284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A96284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A96284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A96284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1-c, 2-b, 3-d, 4-a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3B6212" w:rsidRDefault="00EA260E" w:rsidP="002C77D5">
            <w:pPr>
              <w:pStyle w:val="a3"/>
              <w:ind w:left="0"/>
              <w:rPr>
                <w:lang w:val="en-US"/>
              </w:rPr>
            </w:pPr>
            <w:r w:rsidRPr="003B6212">
              <w:rPr>
                <w:lang w:val="en-US"/>
              </w:rPr>
              <w:t>Match the cities with the states:</w:t>
            </w:r>
            <w:r>
              <w:rPr>
                <w:lang w:val="en-US"/>
              </w:rPr>
              <w:t xml:space="preserve"> </w:t>
            </w:r>
          </w:p>
          <w:p w:rsidR="00EA260E" w:rsidRPr="00DE302E" w:rsidRDefault="00EA260E" w:rsidP="002C77D5">
            <w:pPr>
              <w:pStyle w:val="a3"/>
              <w:ind w:left="1353"/>
              <w:rPr>
                <w:bCs/>
                <w:lang w:val="en-US"/>
              </w:rPr>
            </w:pPr>
            <w:r w:rsidRPr="00DE302E">
              <w:rPr>
                <w:lang w:val="en-US"/>
              </w:rPr>
              <w:t xml:space="preserve">1. </w:t>
            </w:r>
            <w:r w:rsidRPr="00DE302E">
              <w:rPr>
                <w:bCs/>
                <w:lang w:val="en-US"/>
              </w:rPr>
              <w:t>Boston</w:t>
            </w:r>
          </w:p>
          <w:p w:rsidR="00EA260E" w:rsidRPr="00DE302E" w:rsidRDefault="00EA260E" w:rsidP="002C77D5">
            <w:pPr>
              <w:pStyle w:val="a3"/>
              <w:ind w:left="1353"/>
              <w:rPr>
                <w:bCs/>
                <w:lang w:val="en-US"/>
              </w:rPr>
            </w:pPr>
            <w:r w:rsidRPr="00DE302E">
              <w:rPr>
                <w:bCs/>
                <w:lang w:val="en-US"/>
              </w:rPr>
              <w:t>2. Las Vegas</w:t>
            </w:r>
          </w:p>
          <w:p w:rsidR="00EA260E" w:rsidRPr="00DE302E" w:rsidRDefault="00EA260E" w:rsidP="002C77D5">
            <w:pPr>
              <w:pStyle w:val="a3"/>
              <w:ind w:left="1353"/>
              <w:rPr>
                <w:bCs/>
                <w:lang w:val="en-US"/>
              </w:rPr>
            </w:pPr>
            <w:r w:rsidRPr="00DE302E">
              <w:rPr>
                <w:bCs/>
                <w:lang w:val="en-US"/>
              </w:rPr>
              <w:t>3. Miami</w:t>
            </w:r>
          </w:p>
          <w:p w:rsidR="00EA260E" w:rsidRDefault="00EA260E" w:rsidP="002C77D5">
            <w:pPr>
              <w:pStyle w:val="a3"/>
              <w:ind w:left="1353"/>
              <w:rPr>
                <w:bCs/>
                <w:lang w:val="en-US"/>
              </w:rPr>
            </w:pPr>
            <w:r w:rsidRPr="00DE302E">
              <w:rPr>
                <w:bCs/>
                <w:lang w:val="en-US"/>
              </w:rPr>
              <w:t>4. Seattle</w:t>
            </w:r>
          </w:p>
          <w:p w:rsidR="00EA260E" w:rsidRPr="00DE302E" w:rsidRDefault="00EA260E" w:rsidP="002C77D5">
            <w:pPr>
              <w:pStyle w:val="a3"/>
              <w:ind w:left="1353"/>
              <w:rPr>
                <w:bCs/>
                <w:lang w:val="en-US"/>
              </w:rPr>
            </w:pPr>
          </w:p>
          <w:p w:rsidR="00EA260E" w:rsidRPr="00DE302E" w:rsidRDefault="00EA260E" w:rsidP="002C77D5">
            <w:pPr>
              <w:pStyle w:val="a3"/>
              <w:ind w:left="1353"/>
              <w:rPr>
                <w:bCs/>
                <w:lang w:val="en-US"/>
              </w:rPr>
            </w:pPr>
            <w:r w:rsidRPr="00DE302E">
              <w:rPr>
                <w:bCs/>
                <w:lang w:val="en-US"/>
              </w:rPr>
              <w:t>a. Washington</w:t>
            </w:r>
          </w:p>
          <w:p w:rsidR="00EA260E" w:rsidRPr="00A20198" w:rsidRDefault="00EA260E" w:rsidP="002C77D5">
            <w:pPr>
              <w:pStyle w:val="a3"/>
              <w:ind w:left="1353"/>
              <w:rPr>
                <w:bCs/>
                <w:lang w:val="en-US"/>
              </w:rPr>
            </w:pPr>
            <w:r w:rsidRPr="00DE302E">
              <w:rPr>
                <w:bCs/>
                <w:lang w:val="en-US"/>
              </w:rPr>
              <w:t xml:space="preserve">b. </w:t>
            </w:r>
            <w:r w:rsidRPr="00A20198">
              <w:rPr>
                <w:bCs/>
                <w:lang w:val="en-US"/>
              </w:rPr>
              <w:t>Nevada</w:t>
            </w:r>
          </w:p>
          <w:p w:rsidR="00EA260E" w:rsidRDefault="00EA260E" w:rsidP="002C77D5">
            <w:pPr>
              <w:pStyle w:val="a3"/>
              <w:ind w:left="1353"/>
              <w:rPr>
                <w:bCs/>
                <w:lang w:val="en-US"/>
              </w:rPr>
            </w:pPr>
            <w:r w:rsidRPr="00DE302E">
              <w:rPr>
                <w:bCs/>
                <w:lang w:val="en-US"/>
              </w:rPr>
              <w:t xml:space="preserve">c. </w:t>
            </w:r>
            <w:r w:rsidRPr="00316006">
              <w:rPr>
                <w:bCs/>
                <w:lang w:val="en-US"/>
              </w:rPr>
              <w:t>Massachusetts</w:t>
            </w:r>
          </w:p>
          <w:p w:rsidR="00EA260E" w:rsidRPr="00572355" w:rsidRDefault="00EA260E" w:rsidP="002C77D5">
            <w:pPr>
              <w:pStyle w:val="a3"/>
              <w:ind w:left="1353"/>
              <w:rPr>
                <w:lang w:val="en-US"/>
              </w:rPr>
            </w:pPr>
            <w:r w:rsidRPr="00DE302E">
              <w:rPr>
                <w:bCs/>
                <w:lang w:val="en-US"/>
              </w:rPr>
              <w:t xml:space="preserve">d. </w:t>
            </w:r>
            <w:r w:rsidRPr="00316006">
              <w:rPr>
                <w:bCs/>
                <w:lang w:val="en-US"/>
              </w:rPr>
              <w:t>Florida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16006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bookmarkStart w:id="4" w:name="_GoBack"/>
            <w:bookmarkEnd w:id="4"/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316006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What does Canadian music reflect?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16006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316006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What are two categories of modern Canadian literature?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E93640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6D0ADB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6D0ADB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lang w:val="en-US"/>
              </w:rPr>
            </w:pPr>
            <w:r w:rsidRPr="006D0ADB">
              <w:rPr>
                <w:rStyle w:val="markedcontent"/>
                <w:lang w:val="en-US"/>
              </w:rPr>
              <w:t>What was John Cabot hoping to find when he sailed to Nova Scotia?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6D0ADB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4324C4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rStyle w:val="markedcontent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4324C4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rStyle w:val="markedcontent"/>
                <w:lang w:val="en-US"/>
              </w:rPr>
            </w:pPr>
            <w:r w:rsidRPr="004324C4">
              <w:rPr>
                <w:rStyle w:val="markedcontent"/>
                <w:lang w:val="en-US"/>
              </w:rPr>
              <w:t>What is the geographical position of Canada?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6D0ADB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4324C4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EF45B7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rStyle w:val="markedcontent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EF45B7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rStyle w:val="markedcontent"/>
                <w:lang w:val="en-US"/>
              </w:rPr>
            </w:pPr>
            <w:r w:rsidRPr="00EF45B7">
              <w:rPr>
                <w:rStyle w:val="markedcontent"/>
                <w:lang w:val="en-US"/>
              </w:rPr>
              <w:t>Can you name the main ethnic groups in Canada?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6D0ADB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F40843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rStyle w:val="markedcontent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F40843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rStyle w:val="markedcontent"/>
                <w:lang w:val="en-US"/>
              </w:rPr>
            </w:pPr>
            <w:r w:rsidRPr="00F40843">
              <w:rPr>
                <w:rStyle w:val="markedcontent"/>
                <w:lang w:val="en-US"/>
              </w:rPr>
              <w:t>What are the points of interest in Niagara Falls?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6D0ADB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91FC7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rStyle w:val="markedcontent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391FC7" w:rsidRDefault="00EA260E" w:rsidP="002C77D5">
            <w:pPr>
              <w:pStyle w:val="afc"/>
              <w:widowControl w:val="0"/>
              <w:spacing w:line="240" w:lineRule="auto"/>
              <w:jc w:val="both"/>
              <w:rPr>
                <w:rStyle w:val="markedcontent"/>
                <w:lang w:val="en-US"/>
              </w:rPr>
            </w:pPr>
            <w:r w:rsidRPr="00391FC7">
              <w:rPr>
                <w:rStyle w:val="markedcontent"/>
                <w:lang w:val="en-US"/>
              </w:rPr>
              <w:t>What are the most popular sports in Canada?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6D0ADB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  <w:r>
              <w:t>5 минут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6D0ADB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16006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EA260E" w:rsidRDefault="00EA260E" w:rsidP="002C77D5">
            <w:pPr>
              <w:shd w:val="clear" w:color="auto" w:fill="FFFFFF"/>
              <w:rPr>
                <w:lang w:val="en-US"/>
              </w:rPr>
            </w:pPr>
            <w:r w:rsidRPr="00EA260E">
              <w:rPr>
                <w:color w:val="000000"/>
                <w:lang w:val="en-US"/>
              </w:rPr>
              <w:t>Choose the right variant: The Vikings ... to North America a thousand years ago.</w:t>
            </w:r>
          </w:p>
          <w:p w:rsidR="00EA260E" w:rsidRPr="00EA260E" w:rsidRDefault="00EA260E" w:rsidP="002C77D5">
            <w:pPr>
              <w:shd w:val="clear" w:color="auto" w:fill="FFFFFF"/>
              <w:rPr>
                <w:color w:val="000000"/>
                <w:lang w:val="en-US"/>
              </w:rPr>
            </w:pPr>
            <w:r w:rsidRPr="00EA260E">
              <w:rPr>
                <w:color w:val="000000"/>
                <w:lang w:val="en-US"/>
              </w:rPr>
              <w:t xml:space="preserve">1) sail                                 </w:t>
            </w:r>
          </w:p>
          <w:p w:rsidR="00EA260E" w:rsidRPr="00EA260E" w:rsidRDefault="00EA260E" w:rsidP="002C77D5">
            <w:pPr>
              <w:shd w:val="clear" w:color="auto" w:fill="FFFFFF"/>
              <w:rPr>
                <w:lang w:val="en-US"/>
              </w:rPr>
            </w:pPr>
            <w:r w:rsidRPr="00EA260E">
              <w:rPr>
                <w:color w:val="000000"/>
                <w:lang w:val="en-US"/>
              </w:rPr>
              <w:t>2) had sailed</w:t>
            </w:r>
          </w:p>
          <w:p w:rsidR="00EA260E" w:rsidRPr="00EA260E" w:rsidRDefault="00EA260E" w:rsidP="002C77D5">
            <w:pPr>
              <w:shd w:val="clear" w:color="auto" w:fill="FFFFFF"/>
              <w:rPr>
                <w:color w:val="000000"/>
                <w:lang w:val="en-US"/>
              </w:rPr>
            </w:pPr>
            <w:r w:rsidRPr="00EA260E">
              <w:rPr>
                <w:lang w:val="en-US"/>
              </w:rPr>
              <w:t xml:space="preserve">3) </w:t>
            </w:r>
            <w:r w:rsidRPr="00EA260E">
              <w:rPr>
                <w:color w:val="000000"/>
                <w:lang w:val="en-US"/>
              </w:rPr>
              <w:t xml:space="preserve">sailed                             </w:t>
            </w:r>
          </w:p>
          <w:p w:rsidR="00EA260E" w:rsidRPr="00B1675E" w:rsidRDefault="00EA260E" w:rsidP="002C77D5">
            <w:pPr>
              <w:shd w:val="clear" w:color="auto" w:fill="FFFFFF"/>
              <w:rPr>
                <w:color w:val="000000"/>
                <w:lang w:val="en-US"/>
              </w:rPr>
            </w:pPr>
            <w:r w:rsidRPr="00EA260E">
              <w:rPr>
                <w:color w:val="000000"/>
                <w:lang w:val="en-US"/>
              </w:rPr>
              <w:t>4) have sailed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rPr>
                <w:lang w:val="en-US"/>
              </w:rPr>
              <w:t>2 минуты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16006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Default="00EA260E" w:rsidP="002C77D5">
            <w:pPr>
              <w:shd w:val="clear" w:color="auto" w:fill="FFFFFF"/>
            </w:pPr>
            <w:r w:rsidRPr="00EA260E">
              <w:rPr>
                <w:color w:val="000000"/>
                <w:lang w:val="en-US"/>
              </w:rPr>
              <w:t xml:space="preserve">Choose the right variant: Who was the first astronaut who landed on ... </w:t>
            </w:r>
            <w:r w:rsidRPr="00F861A7">
              <w:rPr>
                <w:color w:val="000000"/>
              </w:rPr>
              <w:t>Moon?</w:t>
            </w:r>
          </w:p>
          <w:p w:rsidR="00EA260E" w:rsidRPr="00F861A7" w:rsidRDefault="00EA260E" w:rsidP="002C77D5">
            <w:pPr>
              <w:shd w:val="clear" w:color="auto" w:fill="FFFFFF"/>
              <w:rPr>
                <w:color w:val="000000"/>
              </w:rPr>
            </w:pPr>
            <w:r w:rsidRPr="00F861A7">
              <w:t xml:space="preserve">1) </w:t>
            </w:r>
            <w:r w:rsidRPr="00F861A7">
              <w:rPr>
                <w:color w:val="000000"/>
              </w:rPr>
              <w:t xml:space="preserve">the                                 </w:t>
            </w:r>
          </w:p>
          <w:p w:rsidR="00EA260E" w:rsidRPr="00F861A7" w:rsidRDefault="00EA260E" w:rsidP="002C77D5">
            <w:pPr>
              <w:shd w:val="clear" w:color="auto" w:fill="FFFFFF"/>
            </w:pPr>
            <w:r w:rsidRPr="00F861A7">
              <w:rPr>
                <w:color w:val="000000"/>
              </w:rPr>
              <w:t>2) а</w:t>
            </w:r>
          </w:p>
          <w:p w:rsidR="00EA260E" w:rsidRPr="00F861A7" w:rsidRDefault="00EA260E" w:rsidP="002C77D5">
            <w:pPr>
              <w:shd w:val="clear" w:color="auto" w:fill="FFFFFF"/>
              <w:rPr>
                <w:color w:val="000000"/>
              </w:rPr>
            </w:pPr>
            <w:r w:rsidRPr="00F861A7">
              <w:rPr>
                <w:color w:val="000000"/>
              </w:rPr>
              <w:t xml:space="preserve">3) -                                     </w:t>
            </w:r>
          </w:p>
          <w:p w:rsidR="00EA260E" w:rsidRPr="004622D9" w:rsidRDefault="00EA260E" w:rsidP="004622D9">
            <w:pPr>
              <w:shd w:val="clear" w:color="auto" w:fill="FFFFFF"/>
            </w:pPr>
            <w:r w:rsidRPr="00F861A7">
              <w:rPr>
                <w:color w:val="000000"/>
              </w:rPr>
              <w:t>4) those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rPr>
                <w:lang w:val="en-US"/>
              </w:rPr>
              <w:t>2 минуты</w:t>
            </w: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16006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4622D9" w:rsidRDefault="00EA260E" w:rsidP="002C77D5">
            <w:pPr>
              <w:shd w:val="clear" w:color="auto" w:fill="FFFFFF"/>
              <w:rPr>
                <w:lang w:val="en-US"/>
              </w:rPr>
            </w:pPr>
            <w:r w:rsidRPr="00EA260E">
              <w:rPr>
                <w:color w:val="000000"/>
                <w:lang w:val="en-US"/>
              </w:rPr>
              <w:t>Choose the right variant: You can do ... you want, but don't bother me now.</w:t>
            </w:r>
          </w:p>
          <w:p w:rsidR="00EA260E" w:rsidRPr="00F861A7" w:rsidRDefault="00EA260E" w:rsidP="002C77D5">
            <w:pPr>
              <w:shd w:val="clear" w:color="auto" w:fill="FFFFFF"/>
              <w:rPr>
                <w:color w:val="000000"/>
              </w:rPr>
            </w:pPr>
            <w:r w:rsidRPr="00F861A7">
              <w:rPr>
                <w:color w:val="000000"/>
              </w:rPr>
              <w:t xml:space="preserve">1) some                        </w:t>
            </w:r>
          </w:p>
          <w:p w:rsidR="00EA260E" w:rsidRPr="00F861A7" w:rsidRDefault="00EA260E" w:rsidP="002C77D5">
            <w:pPr>
              <w:shd w:val="clear" w:color="auto" w:fill="FFFFFF"/>
            </w:pPr>
            <w:r w:rsidRPr="00F861A7">
              <w:rPr>
                <w:color w:val="000000"/>
              </w:rPr>
              <w:t xml:space="preserve">2) anything </w:t>
            </w:r>
          </w:p>
          <w:p w:rsidR="00EA260E" w:rsidRPr="00F861A7" w:rsidRDefault="00EA260E" w:rsidP="002C77D5">
            <w:pPr>
              <w:shd w:val="clear" w:color="auto" w:fill="FFFFFF"/>
              <w:rPr>
                <w:color w:val="000000"/>
              </w:rPr>
            </w:pPr>
            <w:r w:rsidRPr="00F861A7">
              <w:rPr>
                <w:color w:val="000000"/>
              </w:rPr>
              <w:t xml:space="preserve">3) something                     </w:t>
            </w:r>
          </w:p>
          <w:p w:rsidR="00EA260E" w:rsidRPr="004622D9" w:rsidRDefault="00EA260E" w:rsidP="004622D9">
            <w:pPr>
              <w:shd w:val="clear" w:color="auto" w:fill="FFFFFF"/>
            </w:pPr>
            <w:r w:rsidRPr="00F861A7">
              <w:rPr>
                <w:color w:val="000000"/>
              </w:rPr>
              <w:t>4) any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t>УК -4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</w:pPr>
            <w:r>
              <w:rPr>
                <w:lang w:val="en-US"/>
              </w:rPr>
              <w:t>2 минуты</w:t>
            </w:r>
          </w:p>
        </w:tc>
      </w:tr>
      <w:tr w:rsidR="00EA260E" w:rsidRPr="004622D9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4622D9" w:rsidRDefault="00EA260E" w:rsidP="002C77D5">
            <w:pPr>
              <w:shd w:val="clear" w:color="auto" w:fill="FFFFFF"/>
              <w:rPr>
                <w:color w:val="000000"/>
                <w:lang w:val="en-US"/>
              </w:rPr>
            </w:pPr>
            <w:r w:rsidRPr="00EA260E">
              <w:rPr>
                <w:color w:val="000000"/>
                <w:lang w:val="en-US"/>
              </w:rPr>
              <w:t>Choose the right variant: …</w:t>
            </w:r>
            <w:r w:rsidRPr="00EA260E">
              <w:rPr>
                <w:color w:val="222222"/>
                <w:shd w:val="clear" w:color="auto" w:fill="FFFFFF"/>
                <w:lang w:val="en-US"/>
              </w:rPr>
              <w:t xml:space="preserve"> wasn’t easy to find your house.</w:t>
            </w:r>
            <w:r w:rsidRPr="00EA260E">
              <w:rPr>
                <w:color w:val="222222"/>
                <w:lang w:val="en-US"/>
              </w:rPr>
              <w:br/>
            </w:r>
            <w:r w:rsidRPr="004622D9">
              <w:rPr>
                <w:color w:val="222222"/>
                <w:shd w:val="clear" w:color="auto" w:fill="FFFFFF"/>
                <w:lang w:val="en-US"/>
              </w:rPr>
              <w:t>1) There</w:t>
            </w:r>
            <w:r w:rsidRPr="004622D9">
              <w:rPr>
                <w:color w:val="222222"/>
                <w:lang w:val="en-US"/>
              </w:rPr>
              <w:br/>
            </w:r>
            <w:r w:rsidRPr="004622D9">
              <w:rPr>
                <w:color w:val="222222"/>
                <w:shd w:val="clear" w:color="auto" w:fill="FFFFFF"/>
                <w:lang w:val="en-US"/>
              </w:rPr>
              <w:t>2) This</w:t>
            </w:r>
            <w:r w:rsidRPr="004622D9">
              <w:rPr>
                <w:color w:val="222222"/>
                <w:lang w:val="en-US"/>
              </w:rPr>
              <w:br/>
            </w:r>
            <w:r w:rsidRPr="004622D9">
              <w:rPr>
                <w:color w:val="222222"/>
                <w:shd w:val="clear" w:color="auto" w:fill="FFFFFF"/>
                <w:lang w:val="en-US"/>
              </w:rPr>
              <w:t>3) That</w:t>
            </w:r>
            <w:r w:rsidRPr="004622D9">
              <w:rPr>
                <w:color w:val="222222"/>
                <w:lang w:val="en-US"/>
              </w:rPr>
              <w:br/>
            </w:r>
            <w:r w:rsidRPr="004622D9">
              <w:rPr>
                <w:color w:val="222222"/>
                <w:shd w:val="clear" w:color="auto" w:fill="FFFFFF"/>
                <w:lang w:val="en-US"/>
              </w:rPr>
              <w:t>4) It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</w:tr>
      <w:tr w:rsidR="00EA260E" w:rsidRPr="004622D9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4622D9" w:rsidRDefault="00EA260E" w:rsidP="002C77D5">
            <w:pPr>
              <w:shd w:val="clear" w:color="auto" w:fill="FFFFFF"/>
              <w:rPr>
                <w:color w:val="000000"/>
                <w:lang w:val="en-US"/>
              </w:rPr>
            </w:pPr>
            <w:r w:rsidRPr="00EA260E">
              <w:rPr>
                <w:color w:val="000000"/>
                <w:lang w:val="en-US"/>
              </w:rPr>
              <w:t xml:space="preserve">Choose the right variant: </w:t>
            </w:r>
            <w:r w:rsidRPr="00EA260E">
              <w:rPr>
                <w:color w:val="222222"/>
                <w:shd w:val="clear" w:color="auto" w:fill="FFFFFF"/>
                <w:lang w:val="en-US"/>
              </w:rPr>
              <w:t>What is the … important invention in the twentieth century?</w:t>
            </w:r>
            <w:r w:rsidRPr="00EA260E">
              <w:rPr>
                <w:color w:val="222222"/>
                <w:lang w:val="en-US"/>
              </w:rPr>
              <w:br/>
            </w:r>
            <w:r w:rsidRPr="004622D9">
              <w:rPr>
                <w:color w:val="222222"/>
                <w:shd w:val="clear" w:color="auto" w:fill="FFFFFF"/>
                <w:lang w:val="en-US"/>
              </w:rPr>
              <w:t>1) much</w:t>
            </w:r>
            <w:r w:rsidRPr="004622D9">
              <w:rPr>
                <w:color w:val="222222"/>
                <w:lang w:val="en-US"/>
              </w:rPr>
              <w:br/>
            </w:r>
            <w:r w:rsidRPr="004622D9">
              <w:rPr>
                <w:color w:val="222222"/>
                <w:shd w:val="clear" w:color="auto" w:fill="FFFFFF"/>
                <w:lang w:val="en-US"/>
              </w:rPr>
              <w:t>2) more</w:t>
            </w:r>
            <w:r w:rsidRPr="004622D9">
              <w:rPr>
                <w:color w:val="222222"/>
                <w:lang w:val="en-US"/>
              </w:rPr>
              <w:br/>
            </w:r>
            <w:r w:rsidRPr="004622D9">
              <w:rPr>
                <w:color w:val="222222"/>
                <w:shd w:val="clear" w:color="auto" w:fill="FFFFFF"/>
                <w:lang w:val="en-US"/>
              </w:rPr>
              <w:t>3) most</w:t>
            </w:r>
            <w:r w:rsidRPr="004622D9">
              <w:rPr>
                <w:color w:val="222222"/>
                <w:lang w:val="en-US"/>
              </w:rPr>
              <w:br/>
            </w:r>
            <w:r w:rsidRPr="004622D9">
              <w:rPr>
                <w:color w:val="222222"/>
                <w:shd w:val="clear" w:color="auto" w:fill="FFFFFF"/>
                <w:lang w:val="en-US"/>
              </w:rPr>
              <w:t>4) much more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</w:tr>
      <w:tr w:rsidR="00EA260E" w:rsidRPr="00953D97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EA260E" w:rsidRDefault="00EA260E" w:rsidP="002C77D5">
            <w:pPr>
              <w:shd w:val="clear" w:color="auto" w:fill="FFFFFF"/>
              <w:rPr>
                <w:color w:val="000000"/>
                <w:lang w:val="en-US"/>
              </w:rPr>
            </w:pPr>
            <w:r w:rsidRPr="00EA260E">
              <w:rPr>
                <w:color w:val="000000"/>
                <w:lang w:val="en-US"/>
              </w:rPr>
              <w:t xml:space="preserve">Choose the right variant: </w:t>
            </w:r>
            <w:r w:rsidRPr="00EA260E">
              <w:rPr>
                <w:color w:val="222222"/>
                <w:shd w:val="clear" w:color="auto" w:fill="FFFFFF"/>
                <w:lang w:val="en-US"/>
              </w:rPr>
              <w:t>I’ll call you as soon as he ….</w:t>
            </w:r>
            <w:r w:rsidRPr="00EA260E">
              <w:rPr>
                <w:color w:val="222222"/>
                <w:lang w:val="en-US"/>
              </w:rPr>
              <w:br/>
            </w:r>
            <w:r w:rsidRPr="00EA260E">
              <w:rPr>
                <w:color w:val="222222"/>
                <w:shd w:val="clear" w:color="auto" w:fill="FFFFFF"/>
                <w:lang w:val="en-US"/>
              </w:rPr>
              <w:t>1) will come</w:t>
            </w:r>
            <w:r w:rsidRPr="00EA260E">
              <w:rPr>
                <w:color w:val="222222"/>
                <w:lang w:val="en-US"/>
              </w:rPr>
              <w:br/>
            </w:r>
            <w:r w:rsidRPr="00EA260E">
              <w:rPr>
                <w:color w:val="222222"/>
                <w:shd w:val="clear" w:color="auto" w:fill="FFFFFF"/>
                <w:lang w:val="en-US"/>
              </w:rPr>
              <w:t>2) came</w:t>
            </w:r>
            <w:r w:rsidRPr="00EA260E">
              <w:rPr>
                <w:color w:val="222222"/>
                <w:lang w:val="en-US"/>
              </w:rPr>
              <w:br/>
            </w:r>
            <w:r w:rsidRPr="00EA260E">
              <w:rPr>
                <w:color w:val="222222"/>
                <w:shd w:val="clear" w:color="auto" w:fill="FFFFFF"/>
                <w:lang w:val="en-US"/>
              </w:rPr>
              <w:lastRenderedPageBreak/>
              <w:t>3) has come</w:t>
            </w:r>
            <w:r w:rsidRPr="00EA260E">
              <w:rPr>
                <w:color w:val="222222"/>
                <w:lang w:val="en-US"/>
              </w:rPr>
              <w:br/>
            </w:r>
            <w:r w:rsidRPr="00EA260E">
              <w:rPr>
                <w:color w:val="222222"/>
                <w:shd w:val="clear" w:color="auto" w:fill="FFFFFF"/>
                <w:lang w:val="en-US"/>
              </w:rPr>
              <w:t>4) comes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</w:tr>
      <w:tr w:rsidR="00EA260E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4622D9" w:rsidRDefault="00EA260E" w:rsidP="002C77D5">
            <w:pPr>
              <w:shd w:val="clear" w:color="auto" w:fill="FFFFFF"/>
              <w:rPr>
                <w:lang w:val="en-US"/>
              </w:rPr>
            </w:pPr>
            <w:r w:rsidRPr="00EA260E">
              <w:rPr>
                <w:lang w:val="en-US"/>
              </w:rPr>
              <w:t xml:space="preserve">Choose the right variant: </w:t>
            </w:r>
            <w:r w:rsidRPr="00EA260E">
              <w:rPr>
                <w:shd w:val="clear" w:color="auto" w:fill="FFFFFF"/>
                <w:lang w:val="en-US"/>
              </w:rPr>
              <w:t>What are you laughing …?</w:t>
            </w:r>
            <w:r w:rsidRPr="00EA260E">
              <w:rPr>
                <w:lang w:val="en-US"/>
              </w:rPr>
              <w:br/>
            </w:r>
            <w:r w:rsidRPr="004622D9">
              <w:rPr>
                <w:shd w:val="clear" w:color="auto" w:fill="FFFFFF"/>
                <w:lang w:val="en-US"/>
              </w:rPr>
              <w:t>1) about</w:t>
            </w:r>
            <w:r w:rsidRPr="004622D9">
              <w:rPr>
                <w:lang w:val="en-US"/>
              </w:rPr>
              <w:br/>
            </w:r>
            <w:r w:rsidRPr="004622D9">
              <w:rPr>
                <w:shd w:val="clear" w:color="auto" w:fill="FFFFFF"/>
                <w:lang w:val="en-US"/>
              </w:rPr>
              <w:t>2) at</w:t>
            </w:r>
            <w:r w:rsidRPr="004622D9">
              <w:rPr>
                <w:lang w:val="en-US"/>
              </w:rPr>
              <w:br/>
            </w:r>
            <w:r w:rsidRPr="004622D9">
              <w:rPr>
                <w:shd w:val="clear" w:color="auto" w:fill="FFFFFF"/>
                <w:lang w:val="en-US"/>
              </w:rPr>
              <w:t>3) over</w:t>
            </w:r>
          </w:p>
          <w:p w:rsidR="00EA260E" w:rsidRPr="001F0036" w:rsidRDefault="00EA260E" w:rsidP="002C77D5">
            <w:pPr>
              <w:shd w:val="clear" w:color="auto" w:fill="FFFFFF"/>
            </w:pPr>
            <w:r w:rsidRPr="001F0036">
              <w:rPr>
                <w:shd w:val="clear" w:color="auto" w:fill="FFFFFF"/>
              </w:rPr>
              <w:t>4) above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</w:tr>
      <w:tr w:rsidR="00EA260E" w:rsidRPr="004622D9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4622D9" w:rsidRDefault="00EA260E" w:rsidP="002C77D5">
            <w:pPr>
              <w:shd w:val="clear" w:color="auto" w:fill="FFFFFF"/>
              <w:rPr>
                <w:lang w:val="en-US"/>
              </w:rPr>
            </w:pPr>
            <w:r w:rsidRPr="00EA260E">
              <w:rPr>
                <w:lang w:val="en-US"/>
              </w:rPr>
              <w:t xml:space="preserve">Choose the right variant: </w:t>
            </w:r>
            <w:r w:rsidRPr="00EA260E">
              <w:rPr>
                <w:shd w:val="clear" w:color="auto" w:fill="FFFFFF"/>
                <w:lang w:val="en-US"/>
              </w:rPr>
              <w:t>My sister was translating the article when I … the room.</w:t>
            </w:r>
            <w:r w:rsidRPr="00EA260E">
              <w:rPr>
                <w:lang w:val="en-US"/>
              </w:rPr>
              <w:br/>
            </w:r>
            <w:r w:rsidRPr="004622D9">
              <w:rPr>
                <w:shd w:val="clear" w:color="auto" w:fill="FFFFFF"/>
                <w:lang w:val="en-US"/>
              </w:rPr>
              <w:t>1) had come into</w:t>
            </w:r>
            <w:r w:rsidRPr="004622D9">
              <w:rPr>
                <w:lang w:val="en-US"/>
              </w:rPr>
              <w:br/>
            </w:r>
            <w:r w:rsidRPr="004622D9">
              <w:rPr>
                <w:shd w:val="clear" w:color="auto" w:fill="FFFFFF"/>
                <w:lang w:val="en-US"/>
              </w:rPr>
              <w:t>2) came into</w:t>
            </w:r>
            <w:r w:rsidRPr="004622D9">
              <w:rPr>
                <w:lang w:val="en-US"/>
              </w:rPr>
              <w:br/>
            </w:r>
            <w:r w:rsidRPr="004622D9">
              <w:rPr>
                <w:shd w:val="clear" w:color="auto" w:fill="FFFFFF"/>
                <w:lang w:val="en-US"/>
              </w:rPr>
              <w:t>3) am coming into</w:t>
            </w:r>
            <w:r w:rsidRPr="004622D9">
              <w:rPr>
                <w:lang w:val="en-US"/>
              </w:rPr>
              <w:br/>
            </w:r>
            <w:r w:rsidRPr="004622D9">
              <w:rPr>
                <w:shd w:val="clear" w:color="auto" w:fill="FFFFFF"/>
                <w:lang w:val="en-US"/>
              </w:rPr>
              <w:t>4) come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</w:tr>
      <w:tr w:rsidR="00EA260E" w:rsidRPr="00953D97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EA260E" w:rsidRDefault="00EA260E" w:rsidP="002C77D5">
            <w:pPr>
              <w:shd w:val="clear" w:color="auto" w:fill="FFFFFF"/>
              <w:rPr>
                <w:lang w:val="en-US"/>
              </w:rPr>
            </w:pPr>
            <w:r w:rsidRPr="00EA260E">
              <w:rPr>
                <w:lang w:val="en-US"/>
              </w:rPr>
              <w:t xml:space="preserve">Choose the right variant: </w:t>
            </w:r>
            <w:r w:rsidRPr="00EA260E">
              <w:rPr>
                <w:shd w:val="clear" w:color="auto" w:fill="FFFFFF"/>
                <w:lang w:val="en-US"/>
              </w:rPr>
              <w:t>It was so late that I … take a taxi.</w:t>
            </w:r>
            <w:r w:rsidRPr="00EA260E">
              <w:rPr>
                <w:lang w:val="en-US"/>
              </w:rPr>
              <w:br/>
            </w:r>
            <w:r w:rsidRPr="00EA260E">
              <w:rPr>
                <w:shd w:val="clear" w:color="auto" w:fill="FFFFFF"/>
                <w:lang w:val="en-US"/>
              </w:rPr>
              <w:t>1) was able</w:t>
            </w:r>
            <w:r w:rsidRPr="00EA260E">
              <w:rPr>
                <w:lang w:val="en-US"/>
              </w:rPr>
              <w:br/>
            </w:r>
            <w:r w:rsidRPr="00EA260E">
              <w:rPr>
                <w:shd w:val="clear" w:color="auto" w:fill="FFFFFF"/>
                <w:lang w:val="en-US"/>
              </w:rPr>
              <w:t>2) can</w:t>
            </w:r>
            <w:r w:rsidRPr="00EA260E">
              <w:rPr>
                <w:lang w:val="en-US"/>
              </w:rPr>
              <w:br/>
            </w:r>
            <w:r w:rsidRPr="00EA260E">
              <w:rPr>
                <w:shd w:val="clear" w:color="auto" w:fill="FFFFFF"/>
                <w:lang w:val="en-US"/>
              </w:rPr>
              <w:t>3) must</w:t>
            </w:r>
            <w:r w:rsidRPr="00EA260E">
              <w:rPr>
                <w:lang w:val="en-US"/>
              </w:rPr>
              <w:br/>
            </w:r>
            <w:r w:rsidRPr="00EA260E">
              <w:rPr>
                <w:shd w:val="clear" w:color="auto" w:fill="FFFFFF"/>
                <w:lang w:val="en-US"/>
              </w:rPr>
              <w:t>4) had to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</w:tr>
      <w:tr w:rsidR="00EA260E" w:rsidRPr="00953D97" w:rsidTr="002C77D5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EA260E">
            <w:pPr>
              <w:pStyle w:val="afc"/>
              <w:widowControl w:val="0"/>
              <w:numPr>
                <w:ilvl w:val="0"/>
                <w:numId w:val="2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260E" w:rsidRPr="00EA260E" w:rsidRDefault="00EA260E" w:rsidP="002C77D5">
            <w:pPr>
              <w:shd w:val="clear" w:color="auto" w:fill="FFFFFF"/>
              <w:rPr>
                <w:lang w:val="en-US"/>
              </w:rPr>
            </w:pPr>
            <w:r w:rsidRPr="00EA260E">
              <w:rPr>
                <w:lang w:val="en-US"/>
              </w:rPr>
              <w:t>Choose the right variant: …</w:t>
            </w:r>
            <w:r w:rsidRPr="00EA260E">
              <w:rPr>
                <w:shd w:val="clear" w:color="auto" w:fill="FFFFFF"/>
                <w:lang w:val="en-US"/>
              </w:rPr>
              <w:t xml:space="preserve"> beef is a kind of … meat.</w:t>
            </w:r>
            <w:r w:rsidRPr="00EA260E">
              <w:rPr>
                <w:lang w:val="en-US"/>
              </w:rPr>
              <w:br/>
            </w:r>
            <w:r w:rsidRPr="00EA260E">
              <w:rPr>
                <w:shd w:val="clear" w:color="auto" w:fill="FFFFFF"/>
                <w:lang w:val="en-US"/>
              </w:rPr>
              <w:t>1) The, the</w:t>
            </w:r>
            <w:r w:rsidRPr="00EA260E">
              <w:rPr>
                <w:lang w:val="en-US"/>
              </w:rPr>
              <w:br/>
            </w:r>
            <w:r w:rsidRPr="00EA260E">
              <w:rPr>
                <w:shd w:val="clear" w:color="auto" w:fill="FFFFFF"/>
                <w:lang w:val="en-US"/>
              </w:rPr>
              <w:t>2) A, the</w:t>
            </w:r>
            <w:r w:rsidRPr="00EA260E">
              <w:rPr>
                <w:lang w:val="en-US"/>
              </w:rPr>
              <w:br/>
            </w:r>
            <w:r w:rsidRPr="00EA260E">
              <w:rPr>
                <w:shd w:val="clear" w:color="auto" w:fill="FFFFFF"/>
                <w:lang w:val="en-US"/>
              </w:rPr>
              <w:t>3) The, –</w:t>
            </w:r>
            <w:r w:rsidRPr="00EA260E">
              <w:rPr>
                <w:lang w:val="en-US"/>
              </w:rPr>
              <w:br/>
            </w:r>
            <w:r w:rsidRPr="00EA260E">
              <w:rPr>
                <w:shd w:val="clear" w:color="auto" w:fill="FFFFFF"/>
                <w:lang w:val="en-US"/>
              </w:rPr>
              <w:t>4) –, –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Pr="00330677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60E" w:rsidRDefault="00EA260E" w:rsidP="002C77D5">
            <w:pPr>
              <w:pStyle w:val="afc"/>
              <w:widowControl w:val="0"/>
              <w:jc w:val="center"/>
              <w:rPr>
                <w:lang w:val="en-US"/>
              </w:rPr>
            </w:pPr>
          </w:p>
        </w:tc>
      </w:tr>
    </w:tbl>
    <w:p w:rsidR="00EA260E" w:rsidRPr="00EA260E" w:rsidRDefault="00EA260E" w:rsidP="00EA260E">
      <w:pPr>
        <w:rPr>
          <w:lang w:val="en-US"/>
        </w:rPr>
      </w:pPr>
    </w:p>
    <w:p w:rsidR="00EA260E" w:rsidRPr="00EA260E" w:rsidRDefault="00EA260E" w:rsidP="00EA260E">
      <w:pPr>
        <w:rPr>
          <w:lang w:val="en-US"/>
        </w:rPr>
      </w:pPr>
    </w:p>
    <w:p w:rsidR="00603E13" w:rsidRPr="00EA260E" w:rsidRDefault="00603E13" w:rsidP="00AE7C7C">
      <w:pPr>
        <w:tabs>
          <w:tab w:val="left" w:pos="7513"/>
        </w:tabs>
        <w:ind w:left="567" w:hanging="567"/>
        <w:rPr>
          <w:color w:val="000000"/>
          <w:sz w:val="22"/>
          <w:lang w:val="en-US"/>
        </w:rPr>
      </w:pPr>
    </w:p>
    <w:p w:rsidR="00603E13" w:rsidRPr="00EA260E" w:rsidRDefault="00603E13" w:rsidP="00AE7C7C">
      <w:pPr>
        <w:tabs>
          <w:tab w:val="left" w:pos="7513"/>
        </w:tabs>
        <w:ind w:left="567" w:hanging="567"/>
        <w:rPr>
          <w:color w:val="000000"/>
          <w:sz w:val="22"/>
          <w:lang w:val="en-US"/>
        </w:rPr>
      </w:pPr>
    </w:p>
    <w:p w:rsidR="00603E13" w:rsidRPr="00EA260E" w:rsidRDefault="00603E13" w:rsidP="00AE7C7C">
      <w:pPr>
        <w:tabs>
          <w:tab w:val="left" w:pos="7513"/>
        </w:tabs>
        <w:ind w:left="567" w:hanging="567"/>
        <w:rPr>
          <w:color w:val="000000"/>
          <w:sz w:val="22"/>
          <w:lang w:val="en-US"/>
        </w:rPr>
      </w:pPr>
    </w:p>
    <w:sectPr w:rsidR="00603E13" w:rsidRPr="00EA260E" w:rsidSect="00EA260E">
      <w:pgSz w:w="16838" w:h="11906" w:orient="landscape"/>
      <w:pgMar w:top="992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D51" w:rsidRDefault="00256D51" w:rsidP="00B271D5">
      <w:r>
        <w:separator/>
      </w:r>
    </w:p>
  </w:endnote>
  <w:endnote w:type="continuationSeparator" w:id="0">
    <w:p w:rsidR="00256D51" w:rsidRDefault="00256D51" w:rsidP="00B2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D51" w:rsidRDefault="00256D51" w:rsidP="00B271D5">
      <w:r>
        <w:separator/>
      </w:r>
    </w:p>
  </w:footnote>
  <w:footnote w:type="continuationSeparator" w:id="0">
    <w:p w:rsidR="00256D51" w:rsidRDefault="00256D51" w:rsidP="00B2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B3E70E0"/>
    <w:multiLevelType w:val="hybridMultilevel"/>
    <w:tmpl w:val="FC96B848"/>
    <w:lvl w:ilvl="0" w:tplc="8F5AEED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1EAE"/>
    <w:multiLevelType w:val="hybridMultilevel"/>
    <w:tmpl w:val="E738E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1D5"/>
    <w:rsid w:val="00026CD0"/>
    <w:rsid w:val="00033EA0"/>
    <w:rsid w:val="00034087"/>
    <w:rsid w:val="00037A8B"/>
    <w:rsid w:val="0004117A"/>
    <w:rsid w:val="0004342A"/>
    <w:rsid w:val="00046EC4"/>
    <w:rsid w:val="000554E0"/>
    <w:rsid w:val="00062D27"/>
    <w:rsid w:val="000630CF"/>
    <w:rsid w:val="0006656B"/>
    <w:rsid w:val="000817CD"/>
    <w:rsid w:val="00087CA1"/>
    <w:rsid w:val="00094E22"/>
    <w:rsid w:val="000A1170"/>
    <w:rsid w:val="000A2DBF"/>
    <w:rsid w:val="000B0CF5"/>
    <w:rsid w:val="000C3CAC"/>
    <w:rsid w:val="000C668E"/>
    <w:rsid w:val="000D07B1"/>
    <w:rsid w:val="000D0B0A"/>
    <w:rsid w:val="000D58F3"/>
    <w:rsid w:val="000E3979"/>
    <w:rsid w:val="000E3F18"/>
    <w:rsid w:val="000E78AF"/>
    <w:rsid w:val="000F0A5D"/>
    <w:rsid w:val="000F351C"/>
    <w:rsid w:val="000F509C"/>
    <w:rsid w:val="000F5A6A"/>
    <w:rsid w:val="00100B03"/>
    <w:rsid w:val="00100B30"/>
    <w:rsid w:val="001011DA"/>
    <w:rsid w:val="00121728"/>
    <w:rsid w:val="00122C8B"/>
    <w:rsid w:val="00123050"/>
    <w:rsid w:val="00123280"/>
    <w:rsid w:val="001255F7"/>
    <w:rsid w:val="00131F06"/>
    <w:rsid w:val="00132732"/>
    <w:rsid w:val="00150144"/>
    <w:rsid w:val="0015365A"/>
    <w:rsid w:val="00155005"/>
    <w:rsid w:val="001567B9"/>
    <w:rsid w:val="00162785"/>
    <w:rsid w:val="0016466E"/>
    <w:rsid w:val="0017122B"/>
    <w:rsid w:val="0017243B"/>
    <w:rsid w:val="00172FCC"/>
    <w:rsid w:val="001735A1"/>
    <w:rsid w:val="00176A01"/>
    <w:rsid w:val="001860CA"/>
    <w:rsid w:val="00194759"/>
    <w:rsid w:val="001A0EBC"/>
    <w:rsid w:val="001A281B"/>
    <w:rsid w:val="001B113B"/>
    <w:rsid w:val="001B3DC9"/>
    <w:rsid w:val="001C27F3"/>
    <w:rsid w:val="001C2E8A"/>
    <w:rsid w:val="001D2BD1"/>
    <w:rsid w:val="001D589F"/>
    <w:rsid w:val="001E52D6"/>
    <w:rsid w:val="001F434E"/>
    <w:rsid w:val="001F70EF"/>
    <w:rsid w:val="0020482C"/>
    <w:rsid w:val="00205CFD"/>
    <w:rsid w:val="00213D5B"/>
    <w:rsid w:val="00220664"/>
    <w:rsid w:val="00221D15"/>
    <w:rsid w:val="00224C22"/>
    <w:rsid w:val="002364CF"/>
    <w:rsid w:val="00236960"/>
    <w:rsid w:val="00241DAE"/>
    <w:rsid w:val="00243583"/>
    <w:rsid w:val="002453E7"/>
    <w:rsid w:val="00253B3A"/>
    <w:rsid w:val="0025494B"/>
    <w:rsid w:val="00256D51"/>
    <w:rsid w:val="00257DBE"/>
    <w:rsid w:val="00260FFB"/>
    <w:rsid w:val="002744A5"/>
    <w:rsid w:val="00275E35"/>
    <w:rsid w:val="00280A1D"/>
    <w:rsid w:val="00281891"/>
    <w:rsid w:val="0029126B"/>
    <w:rsid w:val="002938DD"/>
    <w:rsid w:val="00295DE4"/>
    <w:rsid w:val="002B5190"/>
    <w:rsid w:val="002C28A3"/>
    <w:rsid w:val="002C73C4"/>
    <w:rsid w:val="002C7F29"/>
    <w:rsid w:val="002D1870"/>
    <w:rsid w:val="002D2275"/>
    <w:rsid w:val="002E759D"/>
    <w:rsid w:val="00300E67"/>
    <w:rsid w:val="0030412E"/>
    <w:rsid w:val="003113D1"/>
    <w:rsid w:val="0031682E"/>
    <w:rsid w:val="00316DC2"/>
    <w:rsid w:val="00321515"/>
    <w:rsid w:val="00322709"/>
    <w:rsid w:val="00324BEC"/>
    <w:rsid w:val="00336B84"/>
    <w:rsid w:val="003553F5"/>
    <w:rsid w:val="00362FF7"/>
    <w:rsid w:val="0037043D"/>
    <w:rsid w:val="0037259E"/>
    <w:rsid w:val="003738F4"/>
    <w:rsid w:val="00375C5C"/>
    <w:rsid w:val="00380C6C"/>
    <w:rsid w:val="003A0879"/>
    <w:rsid w:val="003B1D1E"/>
    <w:rsid w:val="003C039B"/>
    <w:rsid w:val="003D11D6"/>
    <w:rsid w:val="003E261A"/>
    <w:rsid w:val="003F24C6"/>
    <w:rsid w:val="003F307F"/>
    <w:rsid w:val="003F453C"/>
    <w:rsid w:val="003F485C"/>
    <w:rsid w:val="004010DA"/>
    <w:rsid w:val="004050D5"/>
    <w:rsid w:val="0042082B"/>
    <w:rsid w:val="004279A3"/>
    <w:rsid w:val="00433FEA"/>
    <w:rsid w:val="00437A5D"/>
    <w:rsid w:val="00441508"/>
    <w:rsid w:val="00441EB1"/>
    <w:rsid w:val="0044697A"/>
    <w:rsid w:val="0045131A"/>
    <w:rsid w:val="0045498B"/>
    <w:rsid w:val="004622D9"/>
    <w:rsid w:val="00462F34"/>
    <w:rsid w:val="00467B42"/>
    <w:rsid w:val="00470048"/>
    <w:rsid w:val="00481DCC"/>
    <w:rsid w:val="00482C8C"/>
    <w:rsid w:val="004901D3"/>
    <w:rsid w:val="004973CA"/>
    <w:rsid w:val="004A29E0"/>
    <w:rsid w:val="004A2D9E"/>
    <w:rsid w:val="004B1373"/>
    <w:rsid w:val="004B22AC"/>
    <w:rsid w:val="004C0894"/>
    <w:rsid w:val="004D4D6C"/>
    <w:rsid w:val="004E5589"/>
    <w:rsid w:val="004F316B"/>
    <w:rsid w:val="0050522E"/>
    <w:rsid w:val="00507FB3"/>
    <w:rsid w:val="00515002"/>
    <w:rsid w:val="005207C7"/>
    <w:rsid w:val="0052553E"/>
    <w:rsid w:val="00546684"/>
    <w:rsid w:val="005537CE"/>
    <w:rsid w:val="00564A0C"/>
    <w:rsid w:val="0056518A"/>
    <w:rsid w:val="00572094"/>
    <w:rsid w:val="00575643"/>
    <w:rsid w:val="00593DA8"/>
    <w:rsid w:val="00593E9D"/>
    <w:rsid w:val="005B1DCA"/>
    <w:rsid w:val="005B23A6"/>
    <w:rsid w:val="005B2635"/>
    <w:rsid w:val="005D0E64"/>
    <w:rsid w:val="005D7E7D"/>
    <w:rsid w:val="005E0E49"/>
    <w:rsid w:val="005F2B39"/>
    <w:rsid w:val="006008F6"/>
    <w:rsid w:val="00603E13"/>
    <w:rsid w:val="00607518"/>
    <w:rsid w:val="00627989"/>
    <w:rsid w:val="00627FE7"/>
    <w:rsid w:val="00647CDE"/>
    <w:rsid w:val="006500E8"/>
    <w:rsid w:val="00654C48"/>
    <w:rsid w:val="00663E9C"/>
    <w:rsid w:val="006659A1"/>
    <w:rsid w:val="00671959"/>
    <w:rsid w:val="00672099"/>
    <w:rsid w:val="0068138A"/>
    <w:rsid w:val="00687DF8"/>
    <w:rsid w:val="00691853"/>
    <w:rsid w:val="00695922"/>
    <w:rsid w:val="006A14F6"/>
    <w:rsid w:val="006C6597"/>
    <w:rsid w:val="006D35CB"/>
    <w:rsid w:val="006E4FF7"/>
    <w:rsid w:val="006F777B"/>
    <w:rsid w:val="00704449"/>
    <w:rsid w:val="0070626B"/>
    <w:rsid w:val="007154E6"/>
    <w:rsid w:val="00723574"/>
    <w:rsid w:val="00724A6A"/>
    <w:rsid w:val="00736C67"/>
    <w:rsid w:val="00742CD1"/>
    <w:rsid w:val="00745DEA"/>
    <w:rsid w:val="00746857"/>
    <w:rsid w:val="00746BCD"/>
    <w:rsid w:val="007625E3"/>
    <w:rsid w:val="00766E8B"/>
    <w:rsid w:val="0078110E"/>
    <w:rsid w:val="00781B5B"/>
    <w:rsid w:val="00782C44"/>
    <w:rsid w:val="00786EEA"/>
    <w:rsid w:val="00796AB6"/>
    <w:rsid w:val="007A24B3"/>
    <w:rsid w:val="007B5DAD"/>
    <w:rsid w:val="007B7249"/>
    <w:rsid w:val="007B791A"/>
    <w:rsid w:val="007C590A"/>
    <w:rsid w:val="007D1EEF"/>
    <w:rsid w:val="007D5173"/>
    <w:rsid w:val="007D5E36"/>
    <w:rsid w:val="007E3B07"/>
    <w:rsid w:val="007E5AED"/>
    <w:rsid w:val="007E6DC1"/>
    <w:rsid w:val="007F5603"/>
    <w:rsid w:val="00811E04"/>
    <w:rsid w:val="0081431A"/>
    <w:rsid w:val="00821085"/>
    <w:rsid w:val="0082622B"/>
    <w:rsid w:val="00827CBD"/>
    <w:rsid w:val="0084340F"/>
    <w:rsid w:val="00845232"/>
    <w:rsid w:val="008710CF"/>
    <w:rsid w:val="00874FEE"/>
    <w:rsid w:val="0088158C"/>
    <w:rsid w:val="008846DB"/>
    <w:rsid w:val="00890432"/>
    <w:rsid w:val="008909C2"/>
    <w:rsid w:val="0089169D"/>
    <w:rsid w:val="00892713"/>
    <w:rsid w:val="008929ED"/>
    <w:rsid w:val="00897538"/>
    <w:rsid w:val="008B1FE3"/>
    <w:rsid w:val="008C09A4"/>
    <w:rsid w:val="008C1A0D"/>
    <w:rsid w:val="008C2D2D"/>
    <w:rsid w:val="008C44A0"/>
    <w:rsid w:val="008C6614"/>
    <w:rsid w:val="008D002D"/>
    <w:rsid w:val="008D0794"/>
    <w:rsid w:val="008D5E4B"/>
    <w:rsid w:val="008E1849"/>
    <w:rsid w:val="008E2C1B"/>
    <w:rsid w:val="008E6A9B"/>
    <w:rsid w:val="008F3B5D"/>
    <w:rsid w:val="008F6FA0"/>
    <w:rsid w:val="0090144C"/>
    <w:rsid w:val="0090538C"/>
    <w:rsid w:val="009078CC"/>
    <w:rsid w:val="00914E30"/>
    <w:rsid w:val="00914F96"/>
    <w:rsid w:val="00916683"/>
    <w:rsid w:val="00916E9B"/>
    <w:rsid w:val="00917BA6"/>
    <w:rsid w:val="00920BB6"/>
    <w:rsid w:val="009233BD"/>
    <w:rsid w:val="00931771"/>
    <w:rsid w:val="00933A73"/>
    <w:rsid w:val="0094336E"/>
    <w:rsid w:val="00943875"/>
    <w:rsid w:val="00944268"/>
    <w:rsid w:val="00952F89"/>
    <w:rsid w:val="00953D97"/>
    <w:rsid w:val="00953F5E"/>
    <w:rsid w:val="00954D4F"/>
    <w:rsid w:val="00955AFF"/>
    <w:rsid w:val="009572A1"/>
    <w:rsid w:val="0096253E"/>
    <w:rsid w:val="00966887"/>
    <w:rsid w:val="00966B37"/>
    <w:rsid w:val="00975754"/>
    <w:rsid w:val="00975F24"/>
    <w:rsid w:val="009768BE"/>
    <w:rsid w:val="0098193F"/>
    <w:rsid w:val="00985C24"/>
    <w:rsid w:val="0098617C"/>
    <w:rsid w:val="0099658F"/>
    <w:rsid w:val="009A0FCA"/>
    <w:rsid w:val="009B6FD0"/>
    <w:rsid w:val="009C02F3"/>
    <w:rsid w:val="009D22C6"/>
    <w:rsid w:val="009D5CCB"/>
    <w:rsid w:val="009D6663"/>
    <w:rsid w:val="009E579C"/>
    <w:rsid w:val="009E74AE"/>
    <w:rsid w:val="009F064B"/>
    <w:rsid w:val="009F60D7"/>
    <w:rsid w:val="009F6E8E"/>
    <w:rsid w:val="00A11892"/>
    <w:rsid w:val="00A14A0E"/>
    <w:rsid w:val="00A202B2"/>
    <w:rsid w:val="00A353E0"/>
    <w:rsid w:val="00A403E1"/>
    <w:rsid w:val="00A41CDC"/>
    <w:rsid w:val="00A47361"/>
    <w:rsid w:val="00A50AA7"/>
    <w:rsid w:val="00A75868"/>
    <w:rsid w:val="00A86B67"/>
    <w:rsid w:val="00A96969"/>
    <w:rsid w:val="00AA60C4"/>
    <w:rsid w:val="00AA6D8E"/>
    <w:rsid w:val="00AB3CB7"/>
    <w:rsid w:val="00AB4C0A"/>
    <w:rsid w:val="00AB6E3C"/>
    <w:rsid w:val="00AC670F"/>
    <w:rsid w:val="00AD18FB"/>
    <w:rsid w:val="00AE2F1D"/>
    <w:rsid w:val="00AE7C7C"/>
    <w:rsid w:val="00AF1CC7"/>
    <w:rsid w:val="00AF71E1"/>
    <w:rsid w:val="00B001DD"/>
    <w:rsid w:val="00B14DEE"/>
    <w:rsid w:val="00B164E3"/>
    <w:rsid w:val="00B1675E"/>
    <w:rsid w:val="00B23DB0"/>
    <w:rsid w:val="00B271D5"/>
    <w:rsid w:val="00B425C6"/>
    <w:rsid w:val="00B460A2"/>
    <w:rsid w:val="00B46F5F"/>
    <w:rsid w:val="00B55BDE"/>
    <w:rsid w:val="00B60211"/>
    <w:rsid w:val="00B65A08"/>
    <w:rsid w:val="00B7022A"/>
    <w:rsid w:val="00B81D1B"/>
    <w:rsid w:val="00B86571"/>
    <w:rsid w:val="00B912A1"/>
    <w:rsid w:val="00B9426A"/>
    <w:rsid w:val="00BA412D"/>
    <w:rsid w:val="00BA51CC"/>
    <w:rsid w:val="00BB20EF"/>
    <w:rsid w:val="00BB277A"/>
    <w:rsid w:val="00BC4B1B"/>
    <w:rsid w:val="00BC7DE7"/>
    <w:rsid w:val="00BD3769"/>
    <w:rsid w:val="00BD786C"/>
    <w:rsid w:val="00BE2611"/>
    <w:rsid w:val="00BF160D"/>
    <w:rsid w:val="00BF7179"/>
    <w:rsid w:val="00C01693"/>
    <w:rsid w:val="00C02013"/>
    <w:rsid w:val="00C02A27"/>
    <w:rsid w:val="00C04DDA"/>
    <w:rsid w:val="00C0551E"/>
    <w:rsid w:val="00C21559"/>
    <w:rsid w:val="00C31C5E"/>
    <w:rsid w:val="00C3446E"/>
    <w:rsid w:val="00C42F1F"/>
    <w:rsid w:val="00C446CB"/>
    <w:rsid w:val="00C45805"/>
    <w:rsid w:val="00C5103A"/>
    <w:rsid w:val="00C570A8"/>
    <w:rsid w:val="00C61BE4"/>
    <w:rsid w:val="00C62220"/>
    <w:rsid w:val="00C62ABF"/>
    <w:rsid w:val="00C80655"/>
    <w:rsid w:val="00C85689"/>
    <w:rsid w:val="00C85A8A"/>
    <w:rsid w:val="00CA1CEC"/>
    <w:rsid w:val="00CA61D5"/>
    <w:rsid w:val="00CB19A4"/>
    <w:rsid w:val="00CB31EA"/>
    <w:rsid w:val="00CB60BC"/>
    <w:rsid w:val="00CC3E17"/>
    <w:rsid w:val="00CD261F"/>
    <w:rsid w:val="00CD4979"/>
    <w:rsid w:val="00CD7EFF"/>
    <w:rsid w:val="00CE39E2"/>
    <w:rsid w:val="00CE6EAA"/>
    <w:rsid w:val="00CF6209"/>
    <w:rsid w:val="00CF6B66"/>
    <w:rsid w:val="00CF7498"/>
    <w:rsid w:val="00D11A07"/>
    <w:rsid w:val="00D151C2"/>
    <w:rsid w:val="00D20FA7"/>
    <w:rsid w:val="00D21891"/>
    <w:rsid w:val="00D31618"/>
    <w:rsid w:val="00D37B50"/>
    <w:rsid w:val="00D4297D"/>
    <w:rsid w:val="00D433FD"/>
    <w:rsid w:val="00D44D43"/>
    <w:rsid w:val="00D52096"/>
    <w:rsid w:val="00D72AE8"/>
    <w:rsid w:val="00D8262A"/>
    <w:rsid w:val="00D85E25"/>
    <w:rsid w:val="00DA2978"/>
    <w:rsid w:val="00DB10CD"/>
    <w:rsid w:val="00DB3664"/>
    <w:rsid w:val="00DB4666"/>
    <w:rsid w:val="00DC2159"/>
    <w:rsid w:val="00DC4939"/>
    <w:rsid w:val="00DD40E4"/>
    <w:rsid w:val="00DE0B66"/>
    <w:rsid w:val="00DF518E"/>
    <w:rsid w:val="00DF7E4E"/>
    <w:rsid w:val="00E12DCB"/>
    <w:rsid w:val="00E15E1C"/>
    <w:rsid w:val="00E21D03"/>
    <w:rsid w:val="00E23D0E"/>
    <w:rsid w:val="00E3618C"/>
    <w:rsid w:val="00E57355"/>
    <w:rsid w:val="00E60F3D"/>
    <w:rsid w:val="00E613AD"/>
    <w:rsid w:val="00E6159A"/>
    <w:rsid w:val="00E618C0"/>
    <w:rsid w:val="00E71681"/>
    <w:rsid w:val="00E76F85"/>
    <w:rsid w:val="00E96878"/>
    <w:rsid w:val="00E96F5C"/>
    <w:rsid w:val="00EA260E"/>
    <w:rsid w:val="00EC2FC6"/>
    <w:rsid w:val="00EE6B42"/>
    <w:rsid w:val="00EE6E86"/>
    <w:rsid w:val="00EF1016"/>
    <w:rsid w:val="00F009B4"/>
    <w:rsid w:val="00F02063"/>
    <w:rsid w:val="00F0470A"/>
    <w:rsid w:val="00F078C0"/>
    <w:rsid w:val="00F079F4"/>
    <w:rsid w:val="00F14F2E"/>
    <w:rsid w:val="00F16740"/>
    <w:rsid w:val="00F2428B"/>
    <w:rsid w:val="00F24F2A"/>
    <w:rsid w:val="00F31893"/>
    <w:rsid w:val="00F34D9F"/>
    <w:rsid w:val="00F373E3"/>
    <w:rsid w:val="00F37804"/>
    <w:rsid w:val="00F40B4D"/>
    <w:rsid w:val="00F458C1"/>
    <w:rsid w:val="00F519BE"/>
    <w:rsid w:val="00F51ECA"/>
    <w:rsid w:val="00F55621"/>
    <w:rsid w:val="00F6610C"/>
    <w:rsid w:val="00F66CA3"/>
    <w:rsid w:val="00F678D1"/>
    <w:rsid w:val="00F67F0F"/>
    <w:rsid w:val="00F80D00"/>
    <w:rsid w:val="00FA16E1"/>
    <w:rsid w:val="00FA1A4D"/>
    <w:rsid w:val="00FA2388"/>
    <w:rsid w:val="00FA661A"/>
    <w:rsid w:val="00FA6EDE"/>
    <w:rsid w:val="00FB365E"/>
    <w:rsid w:val="00FC4B22"/>
    <w:rsid w:val="00FD2798"/>
    <w:rsid w:val="00FE414D"/>
    <w:rsid w:val="00FF3334"/>
    <w:rsid w:val="00FF43D1"/>
    <w:rsid w:val="00FF5A80"/>
    <w:rsid w:val="00FF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AEA5CD-4CEB-45B9-9CDF-DCB5B5AA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184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271D5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184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271D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B271D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B271D5"/>
    <w:pPr>
      <w:ind w:left="720"/>
      <w:contextualSpacing/>
    </w:pPr>
  </w:style>
  <w:style w:type="paragraph" w:customStyle="1" w:styleId="Default">
    <w:name w:val="Default"/>
    <w:uiPriority w:val="99"/>
    <w:rsid w:val="00B2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B271D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B271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271D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B271D5"/>
    <w:pPr>
      <w:ind w:firstLine="567"/>
      <w:jc w:val="both"/>
    </w:pPr>
    <w:rPr>
      <w:rFonts w:ascii="Times New Roman" w:eastAsia="Times New Roman" w:hAnsi="Times New Roman"/>
      <w:sz w:val="28"/>
      <w:szCs w:val="20"/>
      <w:lang w:eastAsia="ko-KR"/>
    </w:rPr>
  </w:style>
  <w:style w:type="paragraph" w:styleId="a7">
    <w:name w:val="footnote text"/>
    <w:basedOn w:val="a"/>
    <w:link w:val="a8"/>
    <w:uiPriority w:val="99"/>
    <w:semiHidden/>
    <w:rsid w:val="00B271D5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B271D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271D5"/>
    <w:rPr>
      <w:rFonts w:cs="Times New Roman"/>
      <w:vertAlign w:val="superscript"/>
    </w:rPr>
  </w:style>
  <w:style w:type="table" w:customStyle="1" w:styleId="12">
    <w:name w:val="Сетка таблицы1"/>
    <w:uiPriority w:val="99"/>
    <w:rsid w:val="00B271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rsid w:val="00B271D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271D5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B271D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271D5"/>
    <w:rPr>
      <w:rFonts w:cs="Times New Roman"/>
      <w:sz w:val="16"/>
      <w:szCs w:val="16"/>
    </w:rPr>
  </w:style>
  <w:style w:type="paragraph" w:styleId="ac">
    <w:name w:val="Plain Text"/>
    <w:basedOn w:val="a"/>
    <w:link w:val="ad"/>
    <w:uiPriority w:val="99"/>
    <w:rsid w:val="00B271D5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locked/>
    <w:rsid w:val="00B271D5"/>
    <w:rPr>
      <w:rFonts w:ascii="Courier New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B271D5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B271D5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Алехандро_2"/>
    <w:basedOn w:val="a"/>
    <w:next w:val="a"/>
    <w:autoRedefine/>
    <w:uiPriority w:val="99"/>
    <w:rsid w:val="00B271D5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1">
    <w:name w:val="Алехандро_3"/>
    <w:basedOn w:val="2"/>
    <w:autoRedefine/>
    <w:uiPriority w:val="99"/>
    <w:rsid w:val="00B271D5"/>
    <w:pPr>
      <w:ind w:firstLine="720"/>
    </w:pPr>
  </w:style>
  <w:style w:type="paragraph" w:styleId="af0">
    <w:name w:val="Title"/>
    <w:basedOn w:val="a"/>
    <w:link w:val="af1"/>
    <w:qFormat/>
    <w:rsid w:val="00B271D5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locked/>
    <w:rsid w:val="00B271D5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B271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B271D5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B271D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B271D5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B271D5"/>
    <w:pPr>
      <w:spacing w:before="100" w:beforeAutospacing="1" w:after="100" w:afterAutospacing="1"/>
    </w:pPr>
  </w:style>
  <w:style w:type="character" w:styleId="af7">
    <w:name w:val="Strong"/>
    <w:basedOn w:val="a0"/>
    <w:uiPriority w:val="99"/>
    <w:qFormat/>
    <w:rsid w:val="00B271D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B271D5"/>
    <w:rPr>
      <w:rFonts w:cs="Times New Roman"/>
    </w:rPr>
  </w:style>
  <w:style w:type="character" w:customStyle="1" w:styleId="af8">
    <w:name w:val="Текст примечания Знак"/>
    <w:basedOn w:val="a0"/>
    <w:link w:val="af9"/>
    <w:uiPriority w:val="99"/>
    <w:semiHidden/>
    <w:locked/>
    <w:rsid w:val="00B271D5"/>
    <w:rPr>
      <w:rFonts w:ascii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rsid w:val="00B271D5"/>
    <w:rPr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2504FE"/>
    <w:rPr>
      <w:rFonts w:ascii="Times New Roman" w:eastAsia="Times New Roman" w:hAnsi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B271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locked/>
    <w:rsid w:val="00B271D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rsid w:val="00B271D5"/>
    <w:rPr>
      <w:b/>
      <w:bCs/>
    </w:rPr>
  </w:style>
  <w:style w:type="character" w:customStyle="1" w:styleId="CommentSubjectChar1">
    <w:name w:val="Comment Subject Char1"/>
    <w:basedOn w:val="af8"/>
    <w:uiPriority w:val="99"/>
    <w:semiHidden/>
    <w:rsid w:val="002504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semiHidden/>
    <w:rsid w:val="00B271D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c2">
    <w:name w:val="c2"/>
    <w:basedOn w:val="a0"/>
    <w:uiPriority w:val="99"/>
    <w:rsid w:val="006E4FF7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82C4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82C44"/>
    <w:rPr>
      <w:rFonts w:ascii="Arial" w:eastAsia="Times New Roman" w:hAnsi="Arial" w:cs="Arial"/>
      <w:vanish/>
      <w:sz w:val="16"/>
      <w:szCs w:val="16"/>
    </w:rPr>
  </w:style>
  <w:style w:type="paragraph" w:customStyle="1" w:styleId="msonormalbullet2gif">
    <w:name w:val="msonormalbullet2.gif"/>
    <w:basedOn w:val="a"/>
    <w:uiPriority w:val="99"/>
    <w:rsid w:val="00DE0B66"/>
    <w:pPr>
      <w:spacing w:before="100" w:beforeAutospacing="1" w:after="100" w:afterAutospacing="1"/>
    </w:pPr>
  </w:style>
  <w:style w:type="paragraph" w:customStyle="1" w:styleId="afc">
    <w:name w:val="Базовый"/>
    <w:rsid w:val="00EA260E"/>
    <w:pPr>
      <w:suppressAutoHyphens/>
      <w:spacing w:line="100" w:lineRule="atLeast"/>
    </w:pPr>
    <w:rPr>
      <w:rFonts w:ascii="Times New Roman" w:eastAsia="Times New Roman" w:hAnsi="Times New Roman"/>
      <w:kern w:val="2"/>
      <w:sz w:val="24"/>
      <w:szCs w:val="24"/>
      <w:lang w:eastAsia="ar-SA" w:bidi="hi-IN"/>
    </w:rPr>
  </w:style>
  <w:style w:type="paragraph" w:customStyle="1" w:styleId="15">
    <w:name w:val="Абзац списка1"/>
    <w:basedOn w:val="afc"/>
    <w:rsid w:val="00EA260E"/>
    <w:pPr>
      <w:ind w:left="720"/>
    </w:pPr>
    <w:rPr>
      <w:lang w:eastAsia="ru-RU"/>
    </w:rPr>
  </w:style>
  <w:style w:type="character" w:customStyle="1" w:styleId="markedcontent">
    <w:name w:val="markedcontent"/>
    <w:basedOn w:val="a0"/>
    <w:rsid w:val="00EA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F53C-38B6-4A48-8769-C09047EB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Мельникова Елена Николаевна</cp:lastModifiedBy>
  <cp:revision>28</cp:revision>
  <dcterms:created xsi:type="dcterms:W3CDTF">2022-07-13T07:29:00Z</dcterms:created>
  <dcterms:modified xsi:type="dcterms:W3CDTF">2023-03-20T11:27:00Z</dcterms:modified>
</cp:coreProperties>
</file>