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A62" w:rsidRPr="007674D5" w:rsidRDefault="00C65A62" w:rsidP="00C65A62">
      <w:pPr>
        <w:jc w:val="center"/>
        <w:rPr>
          <w:sz w:val="22"/>
          <w:szCs w:val="22"/>
        </w:rPr>
      </w:pPr>
      <w:r w:rsidRPr="007674D5">
        <w:rPr>
          <w:sz w:val="22"/>
          <w:szCs w:val="22"/>
        </w:rPr>
        <w:t>МИНИCTEPCTBO НАУКИ И ВЫСШЕГО ОБРАЗОВАНИЯ РОССИЙСКОЙ ФЕДЕРАЦИИ</w:t>
      </w:r>
    </w:p>
    <w:p w:rsidR="00C65A62" w:rsidRPr="007674D5" w:rsidRDefault="00C65A62" w:rsidP="00C65A62">
      <w:pPr>
        <w:widowControl w:val="0"/>
        <w:jc w:val="center"/>
        <w:rPr>
          <w:bCs/>
          <w:sz w:val="22"/>
          <w:szCs w:val="22"/>
        </w:rPr>
      </w:pPr>
      <w:r w:rsidRPr="007674D5">
        <w:rPr>
          <w:bCs/>
          <w:sz w:val="22"/>
          <w:szCs w:val="22"/>
        </w:rPr>
        <w:t>Федеральное государственное автономное образовательное учреждение</w:t>
      </w:r>
    </w:p>
    <w:p w:rsidR="00C65A62" w:rsidRPr="007674D5" w:rsidRDefault="00C65A62" w:rsidP="00C65A62">
      <w:pPr>
        <w:widowControl w:val="0"/>
        <w:jc w:val="center"/>
        <w:rPr>
          <w:bCs/>
          <w:sz w:val="22"/>
          <w:szCs w:val="22"/>
        </w:rPr>
      </w:pPr>
      <w:r w:rsidRPr="007674D5">
        <w:rPr>
          <w:bCs/>
          <w:sz w:val="22"/>
          <w:szCs w:val="22"/>
        </w:rPr>
        <w:t>высшего образования</w:t>
      </w:r>
    </w:p>
    <w:p w:rsidR="00C65A62" w:rsidRPr="007674D5" w:rsidRDefault="00C65A62" w:rsidP="00C65A62">
      <w:pPr>
        <w:widowControl w:val="0"/>
        <w:jc w:val="center"/>
        <w:rPr>
          <w:bCs/>
          <w:sz w:val="22"/>
          <w:szCs w:val="22"/>
        </w:rPr>
      </w:pPr>
      <w:r w:rsidRPr="007674D5">
        <w:rPr>
          <w:bCs/>
          <w:sz w:val="22"/>
          <w:szCs w:val="22"/>
        </w:rPr>
        <w:t>«СЕВЕРО-КАВКАЗСКИЙ ФЕДЕРАЛЬНЫЙ УНИВЕРСИТЕТ»</w:t>
      </w:r>
    </w:p>
    <w:p w:rsidR="00C65A62" w:rsidRPr="007D7BB6" w:rsidRDefault="00C65A62" w:rsidP="00C65A62">
      <w:pPr>
        <w:widowControl w:val="0"/>
        <w:jc w:val="right"/>
      </w:pPr>
    </w:p>
    <w:p w:rsidR="00553B81" w:rsidRPr="00553B81" w:rsidRDefault="00553B81" w:rsidP="00553B81">
      <w:pPr>
        <w:widowControl w:val="0"/>
        <w:jc w:val="right"/>
        <w:rPr>
          <w:sz w:val="22"/>
          <w:szCs w:val="22"/>
          <w:lang w:eastAsia="en-US"/>
        </w:rPr>
      </w:pPr>
      <w:r w:rsidRPr="00553B81">
        <w:rPr>
          <w:sz w:val="22"/>
          <w:szCs w:val="22"/>
          <w:lang w:eastAsia="en-US"/>
        </w:rPr>
        <w:t>УТВЕРЖДАЮ</w:t>
      </w:r>
    </w:p>
    <w:p w:rsidR="00553B81" w:rsidRPr="00553B81" w:rsidRDefault="00553B81" w:rsidP="00553B81">
      <w:pPr>
        <w:widowControl w:val="0"/>
        <w:jc w:val="right"/>
        <w:rPr>
          <w:sz w:val="22"/>
          <w:szCs w:val="22"/>
          <w:lang w:eastAsia="en-US"/>
        </w:rPr>
      </w:pPr>
      <w:r w:rsidRPr="00553B81">
        <w:rPr>
          <w:sz w:val="22"/>
          <w:szCs w:val="22"/>
          <w:lang w:eastAsia="en-US"/>
        </w:rPr>
        <w:t xml:space="preserve">Директор НТИ (филиал) СКФУ </w:t>
      </w:r>
    </w:p>
    <w:p w:rsidR="00553B81" w:rsidRPr="00553B81" w:rsidRDefault="00553B81" w:rsidP="00553B81">
      <w:pPr>
        <w:widowControl w:val="0"/>
        <w:jc w:val="right"/>
        <w:rPr>
          <w:sz w:val="22"/>
          <w:szCs w:val="22"/>
          <w:lang w:eastAsia="en-US"/>
        </w:rPr>
      </w:pPr>
      <w:r w:rsidRPr="00553B81">
        <w:rPr>
          <w:sz w:val="22"/>
          <w:szCs w:val="22"/>
          <w:lang w:eastAsia="en-US"/>
        </w:rPr>
        <w:t>_________________</w:t>
      </w:r>
      <w:proofErr w:type="spellStart"/>
      <w:r w:rsidRPr="00553B81">
        <w:rPr>
          <w:sz w:val="22"/>
          <w:szCs w:val="22"/>
          <w:lang w:eastAsia="en-US"/>
        </w:rPr>
        <w:t>Ефанов</w:t>
      </w:r>
      <w:proofErr w:type="spellEnd"/>
      <w:r w:rsidRPr="00553B81">
        <w:rPr>
          <w:sz w:val="22"/>
          <w:szCs w:val="22"/>
          <w:lang w:eastAsia="en-US"/>
        </w:rPr>
        <w:t xml:space="preserve"> А.В.</w:t>
      </w:r>
    </w:p>
    <w:p w:rsidR="00553B81" w:rsidRPr="00553B81" w:rsidRDefault="00553B81" w:rsidP="00553B81">
      <w:pPr>
        <w:widowControl w:val="0"/>
        <w:jc w:val="right"/>
        <w:rPr>
          <w:sz w:val="22"/>
          <w:szCs w:val="22"/>
          <w:lang w:eastAsia="en-US"/>
        </w:rPr>
      </w:pPr>
      <w:r w:rsidRPr="00553B81">
        <w:rPr>
          <w:sz w:val="22"/>
          <w:szCs w:val="22"/>
          <w:lang w:eastAsia="en-US"/>
        </w:rPr>
        <w:t>«___»______________________»</w:t>
      </w:r>
    </w:p>
    <w:p w:rsidR="00C65A62" w:rsidRPr="007D7BB6" w:rsidRDefault="00C65A62" w:rsidP="00C65A62">
      <w:pPr>
        <w:widowControl w:val="0"/>
        <w:jc w:val="right"/>
      </w:pPr>
    </w:p>
    <w:p w:rsidR="00C65A62" w:rsidRPr="007D7BB6" w:rsidRDefault="00C65A62" w:rsidP="00C65A62">
      <w:pPr>
        <w:widowControl w:val="0"/>
        <w:jc w:val="right"/>
      </w:pPr>
    </w:p>
    <w:p w:rsidR="00C65A62" w:rsidRPr="007D7BB6" w:rsidRDefault="00C65A62" w:rsidP="00C65A62">
      <w:pPr>
        <w:widowControl w:val="0"/>
        <w:jc w:val="center"/>
      </w:pPr>
    </w:p>
    <w:p w:rsidR="00C65A62" w:rsidRPr="007D7BB6" w:rsidRDefault="00C65A62" w:rsidP="00C65A62">
      <w:pPr>
        <w:widowControl w:val="0"/>
        <w:jc w:val="center"/>
        <w:rPr>
          <w:b/>
          <w:sz w:val="36"/>
          <w:szCs w:val="40"/>
        </w:rPr>
      </w:pPr>
      <w:r w:rsidRPr="007D7BB6">
        <w:rPr>
          <w:b/>
          <w:sz w:val="36"/>
          <w:szCs w:val="40"/>
        </w:rPr>
        <w:t>ФОНД ОЦЕНОЧНЫХ СРЕДСТВ</w:t>
      </w:r>
    </w:p>
    <w:p w:rsidR="00C65A62" w:rsidRPr="007674D5" w:rsidRDefault="00C65A62" w:rsidP="00C65A62">
      <w:pPr>
        <w:widowControl w:val="0"/>
        <w:jc w:val="center"/>
        <w:rPr>
          <w:sz w:val="24"/>
          <w:szCs w:val="24"/>
        </w:rPr>
      </w:pPr>
      <w:r w:rsidRPr="007674D5">
        <w:rPr>
          <w:sz w:val="24"/>
          <w:szCs w:val="24"/>
        </w:rPr>
        <w:t>для проведения текущего контроля успеваемости и промежуточной аттестации</w:t>
      </w:r>
      <w:r w:rsidRPr="007674D5">
        <w:rPr>
          <w:spacing w:val="1"/>
          <w:sz w:val="24"/>
          <w:szCs w:val="24"/>
        </w:rPr>
        <w:t xml:space="preserve"> </w:t>
      </w:r>
      <w:r w:rsidRPr="007674D5">
        <w:rPr>
          <w:sz w:val="24"/>
          <w:szCs w:val="24"/>
        </w:rPr>
        <w:t>по</w:t>
      </w:r>
      <w:r w:rsidRPr="007674D5">
        <w:rPr>
          <w:spacing w:val="-5"/>
          <w:sz w:val="24"/>
          <w:szCs w:val="24"/>
        </w:rPr>
        <w:t xml:space="preserve"> </w:t>
      </w:r>
      <w:r w:rsidRPr="007674D5">
        <w:rPr>
          <w:sz w:val="24"/>
          <w:szCs w:val="24"/>
        </w:rPr>
        <w:t xml:space="preserve">дисциплине: </w:t>
      </w:r>
    </w:p>
    <w:p w:rsidR="00C65A62" w:rsidRPr="007674D5" w:rsidRDefault="00C65A62" w:rsidP="00C65A62">
      <w:pPr>
        <w:widowControl w:val="0"/>
        <w:jc w:val="center"/>
        <w:rPr>
          <w:sz w:val="24"/>
          <w:szCs w:val="24"/>
        </w:rPr>
      </w:pPr>
      <w:r w:rsidRPr="007674D5">
        <w:rPr>
          <w:sz w:val="24"/>
          <w:szCs w:val="24"/>
        </w:rPr>
        <w:t>«Практика профессиональной коммуникации на русском языке»</w:t>
      </w:r>
    </w:p>
    <w:p w:rsidR="00C65A62" w:rsidRPr="001D3330" w:rsidRDefault="00C65A62" w:rsidP="00C65A62">
      <w:pPr>
        <w:widowControl w:val="0"/>
        <w:jc w:val="center"/>
        <w:rPr>
          <w:sz w:val="28"/>
          <w:szCs w:val="40"/>
        </w:rPr>
      </w:pPr>
    </w:p>
    <w:p w:rsidR="00C65A62" w:rsidRPr="007D7BB6" w:rsidRDefault="00C65A62" w:rsidP="00C65A62">
      <w:pPr>
        <w:widowControl w:val="0"/>
        <w:jc w:val="center"/>
        <w:rPr>
          <w:sz w:val="28"/>
          <w:szCs w:val="40"/>
        </w:rPr>
      </w:pPr>
      <w:r w:rsidRPr="007D7BB6">
        <w:rPr>
          <w:sz w:val="28"/>
          <w:szCs w:val="40"/>
        </w:rPr>
        <w:t>(Электронный документ)</w:t>
      </w:r>
    </w:p>
    <w:p w:rsidR="00C65A62" w:rsidRPr="007D7BB6" w:rsidRDefault="00C65A62" w:rsidP="00C65A62">
      <w:pPr>
        <w:widowControl w:val="0"/>
        <w:jc w:val="center"/>
        <w:rPr>
          <w:sz w:val="28"/>
          <w:szCs w:val="40"/>
        </w:rPr>
      </w:pPr>
    </w:p>
    <w:p w:rsidR="00C65A62" w:rsidRPr="007D7BB6" w:rsidRDefault="00C65A62" w:rsidP="00C65A62">
      <w:r w:rsidRPr="007D7BB6">
        <w:rPr>
          <w:color w:val="000000"/>
        </w:rPr>
        <w:t xml:space="preserve">          </w:t>
      </w:r>
    </w:p>
    <w:tbl>
      <w:tblPr>
        <w:tblW w:w="9606" w:type="dxa"/>
        <w:jc w:val="center"/>
        <w:tblLook w:val="0000" w:firstRow="0" w:lastRow="0" w:firstColumn="0" w:lastColumn="0" w:noHBand="0" w:noVBand="0"/>
      </w:tblPr>
      <w:tblGrid>
        <w:gridCol w:w="3227"/>
        <w:gridCol w:w="6379"/>
      </w:tblGrid>
      <w:tr w:rsidR="00C65A62" w:rsidRPr="007674D5" w:rsidTr="006A32C4">
        <w:trPr>
          <w:jc w:val="center"/>
        </w:trPr>
        <w:tc>
          <w:tcPr>
            <w:tcW w:w="3227" w:type="dxa"/>
          </w:tcPr>
          <w:p w:rsidR="00C65A62" w:rsidRPr="007674D5" w:rsidRDefault="00C65A62" w:rsidP="006A32C4">
            <w:pPr>
              <w:rPr>
                <w:color w:val="000000"/>
                <w:sz w:val="22"/>
                <w:szCs w:val="22"/>
              </w:rPr>
            </w:pPr>
            <w:r w:rsidRPr="007674D5">
              <w:rPr>
                <w:color w:val="000000"/>
                <w:sz w:val="22"/>
                <w:szCs w:val="22"/>
              </w:rPr>
              <w:t>Направление подготовки</w:t>
            </w:r>
          </w:p>
        </w:tc>
        <w:tc>
          <w:tcPr>
            <w:tcW w:w="6379" w:type="dxa"/>
          </w:tcPr>
          <w:p w:rsidR="00C65A62" w:rsidRPr="007674D5" w:rsidRDefault="00C65A62" w:rsidP="006A32C4">
            <w:pPr>
              <w:rPr>
                <w:sz w:val="22"/>
                <w:szCs w:val="22"/>
                <w:highlight w:val="yellow"/>
              </w:rPr>
            </w:pPr>
            <w:r w:rsidRPr="007674D5">
              <w:rPr>
                <w:sz w:val="22"/>
                <w:szCs w:val="22"/>
              </w:rPr>
              <w:t>09.03.02 Информационные системы и технологии</w:t>
            </w:r>
          </w:p>
        </w:tc>
      </w:tr>
      <w:tr w:rsidR="00C65A62" w:rsidRPr="007674D5" w:rsidTr="006A32C4">
        <w:trPr>
          <w:jc w:val="center"/>
        </w:trPr>
        <w:tc>
          <w:tcPr>
            <w:tcW w:w="3227" w:type="dxa"/>
          </w:tcPr>
          <w:p w:rsidR="00C65A62" w:rsidRPr="007674D5" w:rsidRDefault="00C65A62" w:rsidP="006A32C4">
            <w:pPr>
              <w:rPr>
                <w:color w:val="000000"/>
                <w:sz w:val="22"/>
                <w:szCs w:val="22"/>
              </w:rPr>
            </w:pPr>
            <w:r w:rsidRPr="007674D5">
              <w:rPr>
                <w:color w:val="000000"/>
                <w:sz w:val="22"/>
                <w:szCs w:val="22"/>
              </w:rPr>
              <w:t>Направленность (профиль)</w:t>
            </w:r>
          </w:p>
        </w:tc>
        <w:tc>
          <w:tcPr>
            <w:tcW w:w="6379" w:type="dxa"/>
          </w:tcPr>
          <w:p w:rsidR="00C65A62" w:rsidRPr="007674D5" w:rsidRDefault="00C65A62" w:rsidP="006A32C4">
            <w:pPr>
              <w:rPr>
                <w:sz w:val="22"/>
                <w:szCs w:val="22"/>
                <w:highlight w:val="yellow"/>
              </w:rPr>
            </w:pPr>
            <w:r w:rsidRPr="007674D5">
              <w:rPr>
                <w:sz w:val="22"/>
                <w:szCs w:val="22"/>
              </w:rPr>
              <w:t>Информационные системы и технологии в бизнесе</w:t>
            </w:r>
          </w:p>
        </w:tc>
      </w:tr>
      <w:tr w:rsidR="00C65A62" w:rsidRPr="007674D5" w:rsidTr="006A32C4">
        <w:trPr>
          <w:jc w:val="center"/>
        </w:trPr>
        <w:tc>
          <w:tcPr>
            <w:tcW w:w="3227" w:type="dxa"/>
          </w:tcPr>
          <w:p w:rsidR="00C65A62" w:rsidRPr="007674D5" w:rsidRDefault="00C65A62" w:rsidP="006A32C4">
            <w:pPr>
              <w:rPr>
                <w:color w:val="000000"/>
                <w:sz w:val="22"/>
                <w:szCs w:val="22"/>
              </w:rPr>
            </w:pPr>
            <w:r w:rsidRPr="007674D5">
              <w:rPr>
                <w:color w:val="000000"/>
                <w:sz w:val="22"/>
                <w:szCs w:val="22"/>
              </w:rPr>
              <w:t>Квалификация выпускника</w:t>
            </w:r>
          </w:p>
        </w:tc>
        <w:tc>
          <w:tcPr>
            <w:tcW w:w="6379" w:type="dxa"/>
          </w:tcPr>
          <w:p w:rsidR="00C65A62" w:rsidRPr="007674D5" w:rsidRDefault="00C65A62" w:rsidP="006A32C4">
            <w:pPr>
              <w:rPr>
                <w:sz w:val="22"/>
                <w:szCs w:val="22"/>
              </w:rPr>
            </w:pPr>
            <w:r w:rsidRPr="007674D5">
              <w:rPr>
                <w:sz w:val="22"/>
                <w:szCs w:val="22"/>
              </w:rPr>
              <w:t>Бакалавр</w:t>
            </w:r>
          </w:p>
        </w:tc>
      </w:tr>
      <w:tr w:rsidR="00C65A62" w:rsidRPr="007674D5" w:rsidTr="006A32C4">
        <w:trPr>
          <w:jc w:val="center"/>
        </w:trPr>
        <w:tc>
          <w:tcPr>
            <w:tcW w:w="3227" w:type="dxa"/>
          </w:tcPr>
          <w:p w:rsidR="00C65A62" w:rsidRPr="007674D5" w:rsidRDefault="00C65A62" w:rsidP="006A32C4">
            <w:pPr>
              <w:rPr>
                <w:color w:val="000000"/>
                <w:sz w:val="22"/>
                <w:szCs w:val="22"/>
              </w:rPr>
            </w:pPr>
            <w:r w:rsidRPr="007674D5">
              <w:rPr>
                <w:color w:val="000000"/>
                <w:sz w:val="22"/>
                <w:szCs w:val="22"/>
              </w:rPr>
              <w:t>Форма обучения</w:t>
            </w:r>
          </w:p>
        </w:tc>
        <w:tc>
          <w:tcPr>
            <w:tcW w:w="6379" w:type="dxa"/>
          </w:tcPr>
          <w:p w:rsidR="00C65A62" w:rsidRPr="007674D5" w:rsidRDefault="007674D5" w:rsidP="006A32C4">
            <w:pPr>
              <w:rPr>
                <w:sz w:val="22"/>
                <w:szCs w:val="22"/>
              </w:rPr>
            </w:pPr>
            <w:r>
              <w:rPr>
                <w:sz w:val="22"/>
                <w:szCs w:val="22"/>
              </w:rPr>
              <w:t>о</w:t>
            </w:r>
            <w:r w:rsidR="00C65A62" w:rsidRPr="007674D5">
              <w:rPr>
                <w:sz w:val="22"/>
                <w:szCs w:val="22"/>
              </w:rPr>
              <w:t>чная</w:t>
            </w:r>
          </w:p>
        </w:tc>
      </w:tr>
      <w:tr w:rsidR="00C65A62" w:rsidRPr="007674D5" w:rsidTr="006A32C4">
        <w:trPr>
          <w:jc w:val="center"/>
        </w:trPr>
        <w:tc>
          <w:tcPr>
            <w:tcW w:w="3227" w:type="dxa"/>
          </w:tcPr>
          <w:p w:rsidR="00C65A62" w:rsidRPr="007674D5" w:rsidRDefault="00C65A62" w:rsidP="006A32C4">
            <w:pPr>
              <w:rPr>
                <w:color w:val="000000"/>
                <w:sz w:val="22"/>
                <w:szCs w:val="22"/>
              </w:rPr>
            </w:pPr>
            <w:r w:rsidRPr="007674D5">
              <w:rPr>
                <w:color w:val="000000"/>
                <w:sz w:val="22"/>
                <w:szCs w:val="22"/>
              </w:rPr>
              <w:t>Год начала обучения</w:t>
            </w:r>
          </w:p>
        </w:tc>
        <w:tc>
          <w:tcPr>
            <w:tcW w:w="6379" w:type="dxa"/>
          </w:tcPr>
          <w:p w:rsidR="00C65A62" w:rsidRPr="007674D5" w:rsidRDefault="00C65A62" w:rsidP="006A32C4">
            <w:pPr>
              <w:rPr>
                <w:sz w:val="22"/>
                <w:szCs w:val="22"/>
              </w:rPr>
            </w:pPr>
            <w:r w:rsidRPr="007674D5">
              <w:rPr>
                <w:sz w:val="22"/>
                <w:szCs w:val="22"/>
              </w:rPr>
              <w:t>2021 г.</w:t>
            </w:r>
          </w:p>
        </w:tc>
      </w:tr>
      <w:tr w:rsidR="00C65A62" w:rsidRPr="007674D5" w:rsidTr="006A32C4">
        <w:trPr>
          <w:jc w:val="center"/>
        </w:trPr>
        <w:tc>
          <w:tcPr>
            <w:tcW w:w="3227" w:type="dxa"/>
          </w:tcPr>
          <w:p w:rsidR="00C65A62" w:rsidRPr="007674D5" w:rsidRDefault="00C65A62" w:rsidP="006A32C4">
            <w:pPr>
              <w:rPr>
                <w:color w:val="000000"/>
                <w:sz w:val="22"/>
                <w:szCs w:val="22"/>
              </w:rPr>
            </w:pPr>
            <w:r w:rsidRPr="007674D5">
              <w:rPr>
                <w:color w:val="000000"/>
                <w:sz w:val="22"/>
                <w:szCs w:val="22"/>
              </w:rPr>
              <w:t xml:space="preserve">Изучается </w:t>
            </w:r>
          </w:p>
        </w:tc>
        <w:tc>
          <w:tcPr>
            <w:tcW w:w="6379" w:type="dxa"/>
          </w:tcPr>
          <w:p w:rsidR="00C65A62" w:rsidRPr="007674D5" w:rsidRDefault="00C65A62" w:rsidP="006A32C4">
            <w:pPr>
              <w:rPr>
                <w:sz w:val="22"/>
                <w:szCs w:val="22"/>
              </w:rPr>
            </w:pPr>
            <w:r w:rsidRPr="007674D5">
              <w:rPr>
                <w:sz w:val="22"/>
                <w:szCs w:val="22"/>
              </w:rPr>
              <w:t>в 1</w:t>
            </w:r>
            <w:r w:rsidRPr="007674D5">
              <w:rPr>
                <w:b/>
                <w:sz w:val="22"/>
                <w:szCs w:val="22"/>
              </w:rPr>
              <w:t xml:space="preserve"> </w:t>
            </w:r>
            <w:r w:rsidRPr="007674D5">
              <w:rPr>
                <w:sz w:val="22"/>
                <w:szCs w:val="22"/>
              </w:rPr>
              <w:t>семестре</w:t>
            </w:r>
          </w:p>
        </w:tc>
      </w:tr>
    </w:tbl>
    <w:p w:rsidR="00C65A62" w:rsidRDefault="00C65A62" w:rsidP="00C65A62"/>
    <w:p w:rsidR="00C65A62" w:rsidRDefault="00C65A62" w:rsidP="00C65A62">
      <w:pPr>
        <w:spacing w:after="200" w:line="276" w:lineRule="auto"/>
      </w:pPr>
      <w:r>
        <w:br w:type="page"/>
      </w:r>
    </w:p>
    <w:p w:rsidR="00C65A62" w:rsidRPr="00E21601" w:rsidRDefault="00C65A62" w:rsidP="00C65A62">
      <w:pPr>
        <w:tabs>
          <w:tab w:val="left" w:pos="851"/>
        </w:tabs>
        <w:spacing w:after="200" w:line="276" w:lineRule="auto"/>
        <w:ind w:right="424" w:firstLine="567"/>
        <w:jc w:val="center"/>
        <w:rPr>
          <w:b/>
          <w:sz w:val="22"/>
          <w:szCs w:val="22"/>
        </w:rPr>
      </w:pPr>
      <w:r w:rsidRPr="00E21601">
        <w:rPr>
          <w:b/>
          <w:sz w:val="22"/>
          <w:szCs w:val="22"/>
        </w:rPr>
        <w:lastRenderedPageBreak/>
        <w:t>Введение</w:t>
      </w:r>
    </w:p>
    <w:p w:rsidR="00C65A62" w:rsidRPr="00E21601" w:rsidRDefault="00C65A62" w:rsidP="00C65A62">
      <w:pPr>
        <w:tabs>
          <w:tab w:val="left" w:pos="851"/>
        </w:tabs>
        <w:spacing w:after="200" w:line="276" w:lineRule="auto"/>
        <w:ind w:right="424" w:firstLine="709"/>
        <w:contextualSpacing/>
        <w:jc w:val="both"/>
        <w:rPr>
          <w:sz w:val="22"/>
          <w:szCs w:val="22"/>
        </w:rPr>
      </w:pPr>
      <w:r w:rsidRPr="00E21601">
        <w:rPr>
          <w:sz w:val="22"/>
          <w:szCs w:val="22"/>
        </w:rPr>
        <w:t>1. Назначение: для проведения текущей и промежуточной аттестации по дисциплине «Практика профессиональной коммуникации на русском языке» Текущий контроль по данной дисциплине – вид систематической проверки знаний, умений, навыков студентов. Задачами текущего контроля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rsidR="00C65A62" w:rsidRPr="00E21601" w:rsidRDefault="00C65A62" w:rsidP="00C65A62">
      <w:pPr>
        <w:tabs>
          <w:tab w:val="left" w:pos="851"/>
        </w:tabs>
        <w:spacing w:after="200" w:line="276" w:lineRule="auto"/>
        <w:ind w:right="424" w:firstLine="709"/>
        <w:contextualSpacing/>
        <w:jc w:val="both"/>
        <w:rPr>
          <w:sz w:val="22"/>
          <w:szCs w:val="22"/>
        </w:rPr>
      </w:pPr>
    </w:p>
    <w:p w:rsidR="00C65A62" w:rsidRPr="00E21601" w:rsidRDefault="00C65A62" w:rsidP="00C65A62">
      <w:pPr>
        <w:tabs>
          <w:tab w:val="left" w:pos="851"/>
        </w:tabs>
        <w:spacing w:after="200" w:line="276" w:lineRule="auto"/>
        <w:ind w:right="424" w:firstLine="709"/>
        <w:contextualSpacing/>
        <w:jc w:val="both"/>
        <w:rPr>
          <w:sz w:val="22"/>
          <w:szCs w:val="22"/>
        </w:rPr>
      </w:pPr>
      <w:r w:rsidRPr="00E21601">
        <w:rPr>
          <w:sz w:val="22"/>
          <w:szCs w:val="22"/>
        </w:rPr>
        <w:t>2. ФОС является приложением к программе дисциплины «Практика профессиональной коммуникации на русском языке» и в соответствии с образовательной программой высшего образования по направлению подготовки 09.03.02 Информационные системы и технологии</w:t>
      </w:r>
    </w:p>
    <w:p w:rsidR="00C65A62" w:rsidRPr="00E21601" w:rsidRDefault="00C65A62" w:rsidP="00C65A62">
      <w:pPr>
        <w:tabs>
          <w:tab w:val="left" w:pos="851"/>
        </w:tabs>
        <w:ind w:right="424" w:firstLine="709"/>
        <w:contextualSpacing/>
        <w:rPr>
          <w:strike/>
          <w:sz w:val="22"/>
          <w:szCs w:val="22"/>
        </w:rPr>
      </w:pPr>
    </w:p>
    <w:p w:rsidR="00C65A62" w:rsidRPr="00E21601" w:rsidRDefault="00C65A62" w:rsidP="00C65A62">
      <w:pPr>
        <w:tabs>
          <w:tab w:val="left" w:pos="851"/>
        </w:tabs>
        <w:spacing w:after="200" w:line="276" w:lineRule="auto"/>
        <w:ind w:right="424" w:firstLine="709"/>
        <w:contextualSpacing/>
        <w:jc w:val="both"/>
        <w:rPr>
          <w:sz w:val="22"/>
          <w:szCs w:val="22"/>
        </w:rPr>
      </w:pPr>
      <w:r w:rsidRPr="00E21601">
        <w:rPr>
          <w:sz w:val="22"/>
          <w:szCs w:val="22"/>
        </w:rPr>
        <w:t xml:space="preserve">3. Разработчик </w:t>
      </w:r>
      <w:r w:rsidRPr="00E21601">
        <w:rPr>
          <w:sz w:val="22"/>
          <w:szCs w:val="22"/>
          <w:u w:val="single"/>
        </w:rPr>
        <w:t>Голодная В.Н., доцент кафедры гуманитарных и математических дисциплин</w:t>
      </w:r>
    </w:p>
    <w:p w:rsidR="00C65A62" w:rsidRPr="00E21601" w:rsidRDefault="00C65A62" w:rsidP="00C65A62">
      <w:pPr>
        <w:tabs>
          <w:tab w:val="left" w:pos="851"/>
        </w:tabs>
        <w:spacing w:after="200" w:line="276" w:lineRule="auto"/>
        <w:ind w:right="424" w:firstLine="709"/>
        <w:contextualSpacing/>
        <w:jc w:val="both"/>
        <w:rPr>
          <w:sz w:val="22"/>
          <w:szCs w:val="22"/>
        </w:rPr>
      </w:pPr>
    </w:p>
    <w:p w:rsidR="00C65A62" w:rsidRPr="00E21601" w:rsidRDefault="00C65A62" w:rsidP="00C65A62">
      <w:pPr>
        <w:tabs>
          <w:tab w:val="left" w:pos="851"/>
        </w:tabs>
        <w:spacing w:after="200" w:line="276" w:lineRule="auto"/>
        <w:ind w:right="424" w:firstLine="709"/>
        <w:contextualSpacing/>
        <w:jc w:val="both"/>
        <w:rPr>
          <w:sz w:val="22"/>
          <w:szCs w:val="22"/>
        </w:rPr>
      </w:pPr>
      <w:r w:rsidRPr="00E21601">
        <w:rPr>
          <w:sz w:val="22"/>
          <w:szCs w:val="22"/>
        </w:rPr>
        <w:t xml:space="preserve">4. Проведена экспертиза ФОС. </w:t>
      </w:r>
    </w:p>
    <w:p w:rsidR="00C65A62" w:rsidRPr="00E21601" w:rsidRDefault="00C65A62" w:rsidP="00C65A62">
      <w:pPr>
        <w:tabs>
          <w:tab w:val="left" w:pos="851"/>
        </w:tabs>
        <w:spacing w:after="200" w:line="276" w:lineRule="auto"/>
        <w:ind w:right="424" w:firstLine="709"/>
        <w:contextualSpacing/>
        <w:jc w:val="both"/>
        <w:rPr>
          <w:sz w:val="22"/>
          <w:szCs w:val="22"/>
        </w:rPr>
      </w:pPr>
    </w:p>
    <w:p w:rsidR="00C65A62" w:rsidRPr="00E21601" w:rsidRDefault="00C65A62" w:rsidP="00C65A62">
      <w:pPr>
        <w:tabs>
          <w:tab w:val="left" w:pos="851"/>
        </w:tabs>
        <w:spacing w:after="200" w:line="276" w:lineRule="auto"/>
        <w:ind w:right="424" w:firstLine="709"/>
        <w:contextualSpacing/>
        <w:jc w:val="both"/>
        <w:rPr>
          <w:sz w:val="22"/>
          <w:szCs w:val="22"/>
        </w:rPr>
      </w:pPr>
      <w:r w:rsidRPr="00E21601">
        <w:rPr>
          <w:sz w:val="22"/>
          <w:szCs w:val="22"/>
        </w:rPr>
        <w:t>Члены экспертной группы:</w:t>
      </w:r>
    </w:p>
    <w:p w:rsidR="00C65A62" w:rsidRPr="00E21601" w:rsidRDefault="00C65A62" w:rsidP="00C65A62">
      <w:pPr>
        <w:tabs>
          <w:tab w:val="left" w:pos="284"/>
        </w:tabs>
        <w:ind w:right="424" w:firstLine="709"/>
        <w:jc w:val="both"/>
        <w:rPr>
          <w:sz w:val="22"/>
          <w:szCs w:val="22"/>
        </w:rPr>
      </w:pPr>
      <w:r w:rsidRPr="00E21601">
        <w:rPr>
          <w:sz w:val="22"/>
          <w:szCs w:val="22"/>
        </w:rPr>
        <w:t xml:space="preserve">Председатель: </w:t>
      </w:r>
      <w:r w:rsidRPr="00E21601">
        <w:rPr>
          <w:sz w:val="22"/>
          <w:szCs w:val="22"/>
        </w:rPr>
        <w:tab/>
      </w:r>
    </w:p>
    <w:p w:rsidR="00C65A62" w:rsidRPr="00E21601" w:rsidRDefault="00C65A62" w:rsidP="00C65A62">
      <w:pPr>
        <w:tabs>
          <w:tab w:val="left" w:pos="284"/>
        </w:tabs>
        <w:ind w:right="424" w:firstLine="709"/>
        <w:jc w:val="both"/>
        <w:rPr>
          <w:sz w:val="22"/>
          <w:szCs w:val="22"/>
          <w:u w:val="single"/>
        </w:rPr>
      </w:pPr>
      <w:r w:rsidRPr="00E21601">
        <w:rPr>
          <w:sz w:val="22"/>
          <w:szCs w:val="22"/>
          <w:u w:val="single"/>
        </w:rPr>
        <w:t>Мельникова Е.Н. – председатель УМК НТИ (филиал) СКФУ</w:t>
      </w:r>
    </w:p>
    <w:p w:rsidR="00C65A62" w:rsidRPr="00E21601" w:rsidRDefault="00C65A62" w:rsidP="00C65A62">
      <w:pPr>
        <w:tabs>
          <w:tab w:val="left" w:pos="284"/>
        </w:tabs>
        <w:ind w:right="424" w:firstLine="709"/>
        <w:jc w:val="both"/>
        <w:rPr>
          <w:sz w:val="22"/>
          <w:szCs w:val="22"/>
        </w:rPr>
      </w:pPr>
    </w:p>
    <w:p w:rsidR="00C65A62" w:rsidRPr="00E21601" w:rsidRDefault="00C65A62" w:rsidP="00C65A62">
      <w:pPr>
        <w:tabs>
          <w:tab w:val="left" w:pos="284"/>
        </w:tabs>
        <w:ind w:right="424" w:firstLine="709"/>
        <w:jc w:val="both"/>
        <w:rPr>
          <w:sz w:val="22"/>
          <w:szCs w:val="22"/>
        </w:rPr>
      </w:pPr>
      <w:r w:rsidRPr="00E21601">
        <w:rPr>
          <w:sz w:val="22"/>
          <w:szCs w:val="22"/>
        </w:rPr>
        <w:t>Члены комиссии:</w:t>
      </w:r>
      <w:r w:rsidRPr="00E21601">
        <w:rPr>
          <w:sz w:val="22"/>
          <w:szCs w:val="22"/>
        </w:rPr>
        <w:tab/>
      </w:r>
    </w:p>
    <w:p w:rsidR="00C65A62" w:rsidRPr="00E21601" w:rsidRDefault="00C65A62" w:rsidP="00C65A62">
      <w:pPr>
        <w:tabs>
          <w:tab w:val="left" w:pos="284"/>
        </w:tabs>
        <w:ind w:right="424" w:firstLine="709"/>
        <w:jc w:val="both"/>
        <w:rPr>
          <w:sz w:val="22"/>
          <w:szCs w:val="22"/>
          <w:u w:val="single"/>
        </w:rPr>
      </w:pPr>
      <w:r w:rsidRPr="00E21601">
        <w:rPr>
          <w:sz w:val="22"/>
          <w:szCs w:val="22"/>
          <w:u w:val="single"/>
        </w:rPr>
        <w:t xml:space="preserve">А.И. Колдаев, </w:t>
      </w:r>
      <w:proofErr w:type="spellStart"/>
      <w:r w:rsidRPr="00E21601">
        <w:rPr>
          <w:sz w:val="22"/>
          <w:szCs w:val="22"/>
          <w:u w:val="single"/>
        </w:rPr>
        <w:t>и.о</w:t>
      </w:r>
      <w:proofErr w:type="spellEnd"/>
      <w:r w:rsidRPr="00E21601">
        <w:rPr>
          <w:sz w:val="22"/>
          <w:szCs w:val="22"/>
          <w:u w:val="single"/>
        </w:rPr>
        <w:t xml:space="preserve">. зав. кафедрой информационных систем, электропривода и автоматики </w:t>
      </w:r>
    </w:p>
    <w:p w:rsidR="00C65A62" w:rsidRPr="00E21601" w:rsidRDefault="00C65A62" w:rsidP="00C65A62">
      <w:pPr>
        <w:tabs>
          <w:tab w:val="left" w:pos="284"/>
        </w:tabs>
        <w:ind w:right="424" w:firstLine="709"/>
        <w:jc w:val="both"/>
        <w:rPr>
          <w:sz w:val="22"/>
          <w:szCs w:val="22"/>
          <w:u w:val="single"/>
        </w:rPr>
      </w:pPr>
      <w:r w:rsidRPr="00E21601">
        <w:rPr>
          <w:sz w:val="22"/>
          <w:szCs w:val="22"/>
          <w:u w:val="single"/>
        </w:rPr>
        <w:t>Э.Е. Тихонов, доцент базовой кафедры территории опережающего социально-экономического развития</w:t>
      </w:r>
    </w:p>
    <w:p w:rsidR="00C65A62" w:rsidRPr="00E21601" w:rsidRDefault="00C65A62" w:rsidP="00C65A62">
      <w:pPr>
        <w:tabs>
          <w:tab w:val="left" w:pos="284"/>
        </w:tabs>
        <w:ind w:right="424" w:firstLine="709"/>
        <w:jc w:val="both"/>
        <w:rPr>
          <w:sz w:val="22"/>
          <w:szCs w:val="22"/>
        </w:rPr>
      </w:pPr>
    </w:p>
    <w:p w:rsidR="00C65A62" w:rsidRPr="00E21601" w:rsidRDefault="00C65A62" w:rsidP="00C65A62">
      <w:pPr>
        <w:tabs>
          <w:tab w:val="left" w:pos="284"/>
        </w:tabs>
        <w:ind w:right="424" w:firstLine="709"/>
        <w:jc w:val="both"/>
        <w:rPr>
          <w:sz w:val="22"/>
          <w:szCs w:val="22"/>
        </w:rPr>
      </w:pPr>
      <w:r w:rsidRPr="00E21601">
        <w:rPr>
          <w:sz w:val="22"/>
          <w:szCs w:val="22"/>
        </w:rPr>
        <w:t xml:space="preserve">Представитель организации-работодателя: </w:t>
      </w:r>
    </w:p>
    <w:p w:rsidR="00C65A62" w:rsidRPr="00E21601" w:rsidRDefault="00C65A62" w:rsidP="00C65A62">
      <w:pPr>
        <w:tabs>
          <w:tab w:val="left" w:pos="284"/>
        </w:tabs>
        <w:ind w:right="424" w:firstLine="709"/>
        <w:jc w:val="both"/>
        <w:rPr>
          <w:sz w:val="22"/>
          <w:szCs w:val="22"/>
        </w:rPr>
      </w:pPr>
      <w:r w:rsidRPr="00E21601">
        <w:rPr>
          <w:sz w:val="22"/>
          <w:szCs w:val="22"/>
          <w:u w:val="single"/>
        </w:rPr>
        <w:t>Горшков М. Г., директор ООО «</w:t>
      </w:r>
      <w:proofErr w:type="spellStart"/>
      <w:r w:rsidRPr="00E21601">
        <w:rPr>
          <w:sz w:val="22"/>
          <w:szCs w:val="22"/>
          <w:u w:val="single"/>
        </w:rPr>
        <w:t>Арнест</w:t>
      </w:r>
      <w:proofErr w:type="spellEnd"/>
      <w:r w:rsidRPr="00E21601">
        <w:rPr>
          <w:sz w:val="22"/>
          <w:szCs w:val="22"/>
          <w:u w:val="single"/>
        </w:rPr>
        <w:t>-информационные технологии»</w:t>
      </w:r>
    </w:p>
    <w:p w:rsidR="00C65A62" w:rsidRPr="00E21601" w:rsidRDefault="00C65A62" w:rsidP="00C65A62">
      <w:pPr>
        <w:tabs>
          <w:tab w:val="left" w:pos="284"/>
        </w:tabs>
        <w:ind w:right="424" w:firstLine="709"/>
        <w:jc w:val="both"/>
        <w:rPr>
          <w:sz w:val="22"/>
          <w:szCs w:val="22"/>
        </w:rPr>
      </w:pPr>
    </w:p>
    <w:p w:rsidR="00C65A62" w:rsidRPr="00E21601" w:rsidRDefault="00C65A62" w:rsidP="00C65A62">
      <w:pPr>
        <w:tabs>
          <w:tab w:val="left" w:pos="284"/>
        </w:tabs>
        <w:ind w:right="424" w:firstLine="709"/>
        <w:jc w:val="both"/>
        <w:rPr>
          <w:sz w:val="22"/>
          <w:szCs w:val="22"/>
        </w:rPr>
      </w:pPr>
      <w:r w:rsidRPr="00E21601">
        <w:rPr>
          <w:sz w:val="22"/>
          <w:szCs w:val="22"/>
        </w:rPr>
        <w:t>Экспертное заключение: фонд оценочных средств соответствует ОП ВО по направлению подготовки 09.03.02 Информационные системы и технологии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sidRPr="00E21601">
        <w:rPr>
          <w:sz w:val="22"/>
          <w:szCs w:val="22"/>
          <w:u w:val="single"/>
        </w:rPr>
        <w:t xml:space="preserve">Практика профессиональной коммуникации на русском языке». </w:t>
      </w:r>
    </w:p>
    <w:p w:rsidR="00C65A62" w:rsidRPr="00E21601" w:rsidRDefault="00C65A62" w:rsidP="00C65A62">
      <w:pPr>
        <w:tabs>
          <w:tab w:val="left" w:pos="284"/>
        </w:tabs>
        <w:ind w:right="424" w:firstLine="709"/>
        <w:jc w:val="both"/>
        <w:rPr>
          <w:sz w:val="22"/>
          <w:szCs w:val="22"/>
        </w:rPr>
      </w:pPr>
    </w:p>
    <w:p w:rsidR="00C65A62" w:rsidRPr="00E21601" w:rsidRDefault="00C65A62" w:rsidP="00C65A62">
      <w:pPr>
        <w:tabs>
          <w:tab w:val="left" w:pos="284"/>
        </w:tabs>
        <w:ind w:right="424" w:firstLine="709"/>
        <w:jc w:val="both"/>
        <w:rPr>
          <w:sz w:val="22"/>
          <w:szCs w:val="22"/>
          <w:u w:val="single"/>
        </w:rPr>
      </w:pPr>
      <w:r w:rsidRPr="00E21601">
        <w:rPr>
          <w:sz w:val="22"/>
          <w:szCs w:val="22"/>
          <w:u w:val="single"/>
        </w:rPr>
        <w:t>«01» февраля 2023 г.</w:t>
      </w:r>
    </w:p>
    <w:p w:rsidR="00C65A62" w:rsidRPr="00E21601" w:rsidRDefault="00C65A62" w:rsidP="00C65A62">
      <w:pPr>
        <w:tabs>
          <w:tab w:val="left" w:pos="851"/>
        </w:tabs>
        <w:spacing w:after="200" w:line="276" w:lineRule="auto"/>
        <w:ind w:right="424" w:firstLine="709"/>
        <w:contextualSpacing/>
        <w:jc w:val="both"/>
        <w:rPr>
          <w:sz w:val="22"/>
          <w:szCs w:val="22"/>
        </w:rPr>
      </w:pPr>
    </w:p>
    <w:p w:rsidR="00C65A62" w:rsidRPr="00E21601" w:rsidRDefault="00C65A62" w:rsidP="00C65A62">
      <w:pPr>
        <w:tabs>
          <w:tab w:val="left" w:pos="851"/>
        </w:tabs>
        <w:spacing w:after="200" w:line="276" w:lineRule="auto"/>
        <w:ind w:right="424" w:firstLine="709"/>
        <w:contextualSpacing/>
        <w:jc w:val="both"/>
        <w:rPr>
          <w:sz w:val="22"/>
          <w:szCs w:val="22"/>
        </w:rPr>
      </w:pPr>
      <w:r w:rsidRPr="00E21601">
        <w:rPr>
          <w:sz w:val="22"/>
          <w:szCs w:val="22"/>
        </w:rPr>
        <w:t>5. Срок действия ФОС определяется сроком реализации образовательной программы.</w:t>
      </w:r>
    </w:p>
    <w:p w:rsidR="00C65A62" w:rsidRPr="007D7BB6" w:rsidRDefault="00C65A62" w:rsidP="00C65A62">
      <w:r w:rsidRPr="00F636E9">
        <w:br w:type="page"/>
      </w:r>
    </w:p>
    <w:p w:rsidR="00C65A62" w:rsidRPr="007674D5" w:rsidRDefault="00C65A62" w:rsidP="00C65A62">
      <w:pPr>
        <w:numPr>
          <w:ilvl w:val="3"/>
          <w:numId w:val="3"/>
        </w:numPr>
        <w:tabs>
          <w:tab w:val="left" w:pos="1134"/>
        </w:tabs>
        <w:spacing w:after="200" w:line="276" w:lineRule="auto"/>
        <w:ind w:left="0" w:firstLine="567"/>
        <w:contextualSpacing/>
        <w:jc w:val="both"/>
        <w:rPr>
          <w:b/>
          <w:sz w:val="24"/>
          <w:szCs w:val="24"/>
        </w:rPr>
      </w:pPr>
      <w:r w:rsidRPr="007674D5">
        <w:rPr>
          <w:b/>
          <w:sz w:val="24"/>
          <w:szCs w:val="24"/>
        </w:rPr>
        <w:lastRenderedPageBreak/>
        <w:t>Перечень компетенций с указанием этапов их формирования в процессе освоения образовательной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1614"/>
        <w:gridCol w:w="1289"/>
        <w:gridCol w:w="1761"/>
        <w:gridCol w:w="1690"/>
        <w:gridCol w:w="2403"/>
      </w:tblGrid>
      <w:tr w:rsidR="00C65A62" w:rsidRPr="00361EFA" w:rsidTr="007674D5">
        <w:trPr>
          <w:trHeight w:val="2047"/>
        </w:trPr>
        <w:tc>
          <w:tcPr>
            <w:tcW w:w="798" w:type="pct"/>
          </w:tcPr>
          <w:p w:rsidR="00C65A62" w:rsidRPr="007674D5" w:rsidRDefault="00C65A62" w:rsidP="006A32C4">
            <w:pPr>
              <w:widowControl w:val="0"/>
              <w:contextualSpacing/>
              <w:jc w:val="both"/>
              <w:rPr>
                <w:b/>
              </w:rPr>
            </w:pPr>
            <w:r w:rsidRPr="007674D5">
              <w:rPr>
                <w:b/>
              </w:rPr>
              <w:t>Код оцениваемой компетенции, индикатора (</w:t>
            </w:r>
            <w:proofErr w:type="spellStart"/>
            <w:r w:rsidRPr="007674D5">
              <w:rPr>
                <w:b/>
              </w:rPr>
              <w:t>ов</w:t>
            </w:r>
            <w:proofErr w:type="spellEnd"/>
            <w:r w:rsidRPr="007674D5">
              <w:rPr>
                <w:b/>
              </w:rPr>
              <w:t>)</w:t>
            </w:r>
          </w:p>
        </w:tc>
        <w:tc>
          <w:tcPr>
            <w:tcW w:w="774" w:type="pct"/>
          </w:tcPr>
          <w:p w:rsidR="00C65A62" w:rsidRPr="007674D5" w:rsidRDefault="00C65A62" w:rsidP="006A32C4">
            <w:pPr>
              <w:widowControl w:val="0"/>
              <w:contextualSpacing/>
              <w:jc w:val="both"/>
              <w:rPr>
                <w:b/>
              </w:rPr>
            </w:pPr>
            <w:r w:rsidRPr="007674D5">
              <w:rPr>
                <w:b/>
              </w:rPr>
              <w:t>Этап формирования компетенции</w:t>
            </w:r>
          </w:p>
          <w:p w:rsidR="00C65A62" w:rsidRPr="007674D5" w:rsidRDefault="00C65A62" w:rsidP="006A32C4">
            <w:pPr>
              <w:widowControl w:val="0"/>
              <w:contextualSpacing/>
              <w:jc w:val="both"/>
              <w:rPr>
                <w:b/>
                <w:i/>
              </w:rPr>
            </w:pPr>
            <w:r w:rsidRPr="007674D5">
              <w:rPr>
                <w:b/>
              </w:rPr>
              <w:t>(№ темы)</w:t>
            </w:r>
          </w:p>
          <w:p w:rsidR="00C65A62" w:rsidRPr="007674D5" w:rsidRDefault="00C65A62" w:rsidP="006A32C4">
            <w:pPr>
              <w:widowControl w:val="0"/>
              <w:contextualSpacing/>
              <w:jc w:val="both"/>
              <w:rPr>
                <w:b/>
              </w:rPr>
            </w:pPr>
            <w:r w:rsidRPr="007674D5">
              <w:rPr>
                <w:b/>
                <w:i/>
              </w:rPr>
              <w:t>(в соответствии с рабочей программой дисциплины)</w:t>
            </w:r>
          </w:p>
        </w:tc>
        <w:tc>
          <w:tcPr>
            <w:tcW w:w="618" w:type="pct"/>
          </w:tcPr>
          <w:p w:rsidR="00C65A62" w:rsidRPr="007674D5" w:rsidRDefault="00C65A62" w:rsidP="006A32C4">
            <w:pPr>
              <w:widowControl w:val="0"/>
              <w:contextualSpacing/>
              <w:jc w:val="both"/>
              <w:rPr>
                <w:b/>
              </w:rPr>
            </w:pPr>
            <w:r w:rsidRPr="007674D5">
              <w:rPr>
                <w:b/>
              </w:rPr>
              <w:t>Средства и технологии оценки</w:t>
            </w:r>
          </w:p>
        </w:tc>
        <w:tc>
          <w:tcPr>
            <w:tcW w:w="845" w:type="pct"/>
          </w:tcPr>
          <w:p w:rsidR="00C65A62" w:rsidRPr="007674D5" w:rsidRDefault="00C65A62" w:rsidP="006A32C4">
            <w:pPr>
              <w:widowControl w:val="0"/>
              <w:contextualSpacing/>
              <w:jc w:val="both"/>
              <w:rPr>
                <w:b/>
              </w:rPr>
            </w:pPr>
            <w:r w:rsidRPr="007674D5">
              <w:rPr>
                <w:b/>
              </w:rPr>
              <w:t xml:space="preserve">Вид контроля, аттестация </w:t>
            </w:r>
            <w:r w:rsidRPr="007674D5">
              <w:rPr>
                <w:b/>
                <w:i/>
              </w:rPr>
              <w:t>(текущий/промежуточный)</w:t>
            </w:r>
          </w:p>
        </w:tc>
        <w:tc>
          <w:tcPr>
            <w:tcW w:w="811" w:type="pct"/>
          </w:tcPr>
          <w:p w:rsidR="00C65A62" w:rsidRPr="007674D5" w:rsidRDefault="00C65A62" w:rsidP="006A32C4">
            <w:pPr>
              <w:widowControl w:val="0"/>
              <w:contextualSpacing/>
              <w:jc w:val="both"/>
              <w:rPr>
                <w:b/>
              </w:rPr>
            </w:pPr>
            <w:r w:rsidRPr="007674D5">
              <w:rPr>
                <w:b/>
              </w:rPr>
              <w:t>Тип контроля</w:t>
            </w:r>
            <w:r w:rsidRPr="007674D5">
              <w:rPr>
                <w:b/>
                <w:i/>
              </w:rPr>
              <w:t xml:space="preserve"> (устный, письменный или с использованием технических средств)</w:t>
            </w:r>
          </w:p>
        </w:tc>
        <w:tc>
          <w:tcPr>
            <w:tcW w:w="1153" w:type="pct"/>
          </w:tcPr>
          <w:p w:rsidR="00C65A62" w:rsidRPr="007674D5" w:rsidRDefault="00C65A62" w:rsidP="006A32C4">
            <w:pPr>
              <w:widowControl w:val="0"/>
              <w:contextualSpacing/>
              <w:jc w:val="both"/>
              <w:rPr>
                <w:b/>
                <w:highlight w:val="yellow"/>
              </w:rPr>
            </w:pPr>
            <w:r w:rsidRPr="007674D5">
              <w:rPr>
                <w:b/>
              </w:rPr>
              <w:t>Наименование оценочного средства</w:t>
            </w:r>
          </w:p>
        </w:tc>
      </w:tr>
      <w:tr w:rsidR="00C65A62" w:rsidRPr="00361EFA" w:rsidTr="007674D5">
        <w:tc>
          <w:tcPr>
            <w:tcW w:w="798" w:type="pct"/>
            <w:vMerge w:val="restart"/>
          </w:tcPr>
          <w:p w:rsidR="00C65A62" w:rsidRPr="00361EFA" w:rsidRDefault="00C65A62" w:rsidP="006A32C4">
            <w:pPr>
              <w:jc w:val="both"/>
            </w:pPr>
            <w:r w:rsidRPr="00361EFA">
              <w:t>УК-4</w:t>
            </w:r>
          </w:p>
        </w:tc>
        <w:tc>
          <w:tcPr>
            <w:tcW w:w="774" w:type="pct"/>
            <w:vMerge w:val="restart"/>
          </w:tcPr>
          <w:p w:rsidR="00C65A62" w:rsidRPr="00361EFA" w:rsidRDefault="00C65A62" w:rsidP="006A32C4">
            <w:pPr>
              <w:jc w:val="both"/>
            </w:pPr>
            <w:r w:rsidRPr="00361EFA">
              <w:t>Темы 1-16</w:t>
            </w:r>
          </w:p>
        </w:tc>
        <w:tc>
          <w:tcPr>
            <w:tcW w:w="618" w:type="pct"/>
          </w:tcPr>
          <w:p w:rsidR="00C65A62" w:rsidRPr="00361EFA" w:rsidRDefault="00C65A62" w:rsidP="006A32C4">
            <w:pPr>
              <w:jc w:val="both"/>
            </w:pPr>
            <w:r w:rsidRPr="00361EFA">
              <w:t>собеседование</w:t>
            </w:r>
          </w:p>
        </w:tc>
        <w:tc>
          <w:tcPr>
            <w:tcW w:w="845" w:type="pct"/>
          </w:tcPr>
          <w:p w:rsidR="00C65A62" w:rsidRPr="00361EFA" w:rsidRDefault="00C65A62" w:rsidP="006A32C4">
            <w:pPr>
              <w:jc w:val="both"/>
            </w:pPr>
            <w:r w:rsidRPr="00361EFA">
              <w:t>текущий</w:t>
            </w:r>
          </w:p>
        </w:tc>
        <w:tc>
          <w:tcPr>
            <w:tcW w:w="811" w:type="pct"/>
            <w:vMerge w:val="restart"/>
          </w:tcPr>
          <w:p w:rsidR="00C65A62" w:rsidRPr="00361EFA" w:rsidRDefault="00C65A62" w:rsidP="006A32C4">
            <w:pPr>
              <w:widowControl w:val="0"/>
              <w:contextualSpacing/>
              <w:jc w:val="both"/>
            </w:pPr>
            <w:r w:rsidRPr="00361EFA">
              <w:t>Устный опрос</w:t>
            </w:r>
          </w:p>
        </w:tc>
        <w:tc>
          <w:tcPr>
            <w:tcW w:w="1153" w:type="pct"/>
          </w:tcPr>
          <w:p w:rsidR="00C65A62" w:rsidRPr="00361EFA" w:rsidRDefault="00C65A62" w:rsidP="006A32C4">
            <w:pPr>
              <w:widowControl w:val="0"/>
              <w:contextualSpacing/>
              <w:jc w:val="both"/>
            </w:pPr>
            <w:r w:rsidRPr="00361EFA">
              <w:t>Вопросы для собеседования</w:t>
            </w:r>
          </w:p>
        </w:tc>
      </w:tr>
      <w:tr w:rsidR="00C65A62" w:rsidRPr="00361EFA" w:rsidTr="007674D5">
        <w:tc>
          <w:tcPr>
            <w:tcW w:w="798" w:type="pct"/>
            <w:vMerge/>
          </w:tcPr>
          <w:p w:rsidR="00C65A62" w:rsidRPr="00361EFA" w:rsidRDefault="00C65A62" w:rsidP="006A32C4">
            <w:pPr>
              <w:jc w:val="both"/>
            </w:pPr>
          </w:p>
        </w:tc>
        <w:tc>
          <w:tcPr>
            <w:tcW w:w="774" w:type="pct"/>
            <w:vMerge/>
          </w:tcPr>
          <w:p w:rsidR="00C65A62" w:rsidRPr="00361EFA" w:rsidRDefault="00C65A62" w:rsidP="006A32C4">
            <w:pPr>
              <w:jc w:val="both"/>
            </w:pPr>
          </w:p>
        </w:tc>
        <w:tc>
          <w:tcPr>
            <w:tcW w:w="618" w:type="pct"/>
          </w:tcPr>
          <w:p w:rsidR="00C65A62" w:rsidRPr="00361EFA" w:rsidRDefault="00C65A62" w:rsidP="006A32C4">
            <w:pPr>
              <w:jc w:val="both"/>
            </w:pPr>
            <w:r w:rsidRPr="00361EFA">
              <w:t>собеседование</w:t>
            </w:r>
          </w:p>
        </w:tc>
        <w:tc>
          <w:tcPr>
            <w:tcW w:w="845" w:type="pct"/>
          </w:tcPr>
          <w:p w:rsidR="00C65A62" w:rsidRPr="00361EFA" w:rsidRDefault="00C65A62" w:rsidP="006A32C4">
            <w:pPr>
              <w:jc w:val="both"/>
            </w:pPr>
            <w:r w:rsidRPr="00361EFA">
              <w:t>промежуточный</w:t>
            </w:r>
          </w:p>
        </w:tc>
        <w:tc>
          <w:tcPr>
            <w:tcW w:w="811" w:type="pct"/>
            <w:vMerge/>
          </w:tcPr>
          <w:p w:rsidR="00C65A62" w:rsidRPr="00361EFA" w:rsidRDefault="00C65A62" w:rsidP="006A32C4">
            <w:pPr>
              <w:widowControl w:val="0"/>
              <w:contextualSpacing/>
              <w:jc w:val="both"/>
            </w:pPr>
          </w:p>
        </w:tc>
        <w:tc>
          <w:tcPr>
            <w:tcW w:w="1153" w:type="pct"/>
          </w:tcPr>
          <w:p w:rsidR="00C65A62" w:rsidRPr="00361EFA" w:rsidRDefault="00C65A62" w:rsidP="006A32C4">
            <w:pPr>
              <w:widowControl w:val="0"/>
              <w:contextualSpacing/>
              <w:jc w:val="both"/>
            </w:pPr>
            <w:r w:rsidRPr="00361EFA">
              <w:t>Выставляется по результатам работы в семестре</w:t>
            </w:r>
          </w:p>
        </w:tc>
      </w:tr>
    </w:tbl>
    <w:p w:rsidR="00C65A62" w:rsidRPr="00361EFA" w:rsidRDefault="00C65A62" w:rsidP="00C65A62">
      <w:pPr>
        <w:jc w:val="both"/>
        <w:rPr>
          <w:b/>
        </w:rPr>
      </w:pPr>
    </w:p>
    <w:p w:rsidR="00C65A62" w:rsidRPr="007674D5" w:rsidRDefault="00C65A62" w:rsidP="00C65A62">
      <w:pPr>
        <w:numPr>
          <w:ilvl w:val="3"/>
          <w:numId w:val="3"/>
        </w:numPr>
        <w:tabs>
          <w:tab w:val="left" w:pos="1134"/>
        </w:tabs>
        <w:spacing w:after="200" w:line="276" w:lineRule="auto"/>
        <w:ind w:left="0" w:firstLine="709"/>
        <w:contextualSpacing/>
        <w:jc w:val="both"/>
        <w:rPr>
          <w:b/>
          <w:sz w:val="24"/>
          <w:szCs w:val="24"/>
        </w:rPr>
      </w:pPr>
      <w:r w:rsidRPr="007674D5">
        <w:rPr>
          <w:b/>
          <w:sz w:val="24"/>
          <w:szCs w:val="24"/>
        </w:rPr>
        <w:t>Описание показателей и критериев оценивания на различных этапах их формирования, описание шкал оценивания</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8"/>
        <w:gridCol w:w="1733"/>
        <w:gridCol w:w="2231"/>
        <w:gridCol w:w="1999"/>
        <w:gridCol w:w="1733"/>
        <w:gridCol w:w="1733"/>
      </w:tblGrid>
      <w:tr w:rsidR="00C65A62" w:rsidRPr="007674D5" w:rsidTr="007674D5">
        <w:trPr>
          <w:trHeight w:val="303"/>
        </w:trPr>
        <w:tc>
          <w:tcPr>
            <w:tcW w:w="1393" w:type="pct"/>
            <w:gridSpan w:val="2"/>
            <w:vMerge w:val="restart"/>
          </w:tcPr>
          <w:p w:rsidR="00C65A62" w:rsidRPr="007674D5" w:rsidRDefault="00C65A62" w:rsidP="006A32C4">
            <w:pPr>
              <w:spacing w:line="276" w:lineRule="auto"/>
              <w:jc w:val="center"/>
              <w:rPr>
                <w:color w:val="000000"/>
                <w:lang w:eastAsia="en-US"/>
              </w:rPr>
            </w:pPr>
            <w:r w:rsidRPr="007674D5">
              <w:rPr>
                <w:color w:val="000000"/>
                <w:lang w:eastAsia="en-US"/>
              </w:rPr>
              <w:t xml:space="preserve">Уровни сформированности </w:t>
            </w:r>
            <w:proofErr w:type="spellStart"/>
            <w:r w:rsidRPr="007674D5">
              <w:rPr>
                <w:color w:val="000000"/>
                <w:lang w:eastAsia="en-US"/>
              </w:rPr>
              <w:t>компетенци</w:t>
            </w:r>
            <w:proofErr w:type="spellEnd"/>
            <w:r w:rsidRPr="007674D5">
              <w:rPr>
                <w:color w:val="000000"/>
                <w:lang w:eastAsia="en-US"/>
              </w:rPr>
              <w:t>(</w:t>
            </w:r>
            <w:proofErr w:type="spellStart"/>
            <w:r w:rsidRPr="007674D5">
              <w:rPr>
                <w:color w:val="000000"/>
                <w:lang w:eastAsia="en-US"/>
              </w:rPr>
              <w:t>ий</w:t>
            </w:r>
            <w:proofErr w:type="spellEnd"/>
            <w:r w:rsidRPr="007674D5">
              <w:rPr>
                <w:color w:val="000000"/>
                <w:lang w:eastAsia="en-US"/>
              </w:rPr>
              <w:t>), индикатора (</w:t>
            </w:r>
            <w:proofErr w:type="spellStart"/>
            <w:r w:rsidRPr="007674D5">
              <w:rPr>
                <w:color w:val="000000"/>
                <w:lang w:eastAsia="en-US"/>
              </w:rPr>
              <w:t>ов</w:t>
            </w:r>
            <w:proofErr w:type="spellEnd"/>
            <w:r w:rsidRPr="007674D5">
              <w:rPr>
                <w:color w:val="000000"/>
                <w:lang w:eastAsia="en-US"/>
              </w:rPr>
              <w:t>)</w:t>
            </w:r>
          </w:p>
        </w:tc>
        <w:tc>
          <w:tcPr>
            <w:tcW w:w="3607" w:type="pct"/>
            <w:gridSpan w:val="4"/>
          </w:tcPr>
          <w:p w:rsidR="00C65A62" w:rsidRPr="007674D5" w:rsidRDefault="00C65A62" w:rsidP="006A32C4">
            <w:pPr>
              <w:spacing w:line="276" w:lineRule="auto"/>
              <w:jc w:val="center"/>
              <w:rPr>
                <w:color w:val="000000"/>
                <w:lang w:eastAsia="en-US"/>
              </w:rPr>
            </w:pPr>
            <w:proofErr w:type="spellStart"/>
            <w:r w:rsidRPr="007674D5">
              <w:rPr>
                <w:color w:val="000000"/>
                <w:lang w:val="en-US" w:eastAsia="en-US"/>
              </w:rPr>
              <w:t>Дескрипторы</w:t>
            </w:r>
            <w:proofErr w:type="spellEnd"/>
          </w:p>
        </w:tc>
      </w:tr>
      <w:tr w:rsidR="00C65A62" w:rsidRPr="007674D5" w:rsidTr="007674D5">
        <w:trPr>
          <w:trHeight w:val="1061"/>
        </w:trPr>
        <w:tc>
          <w:tcPr>
            <w:tcW w:w="1393" w:type="pct"/>
            <w:gridSpan w:val="2"/>
            <w:vMerge/>
            <w:vAlign w:val="center"/>
          </w:tcPr>
          <w:p w:rsidR="00C65A62" w:rsidRPr="007674D5" w:rsidRDefault="00C65A62" w:rsidP="006A32C4">
            <w:pPr>
              <w:jc w:val="both"/>
              <w:rPr>
                <w:color w:val="000000"/>
                <w:lang w:eastAsia="en-US"/>
              </w:rPr>
            </w:pPr>
          </w:p>
        </w:tc>
        <w:tc>
          <w:tcPr>
            <w:tcW w:w="1046" w:type="pct"/>
            <w:tcBorders>
              <w:top w:val="single" w:sz="6" w:space="0" w:color="000000"/>
              <w:left w:val="single" w:sz="6" w:space="0" w:color="000000"/>
              <w:bottom w:val="single" w:sz="6" w:space="0" w:color="000000"/>
              <w:right w:val="single" w:sz="6" w:space="0" w:color="000000"/>
            </w:tcBorders>
            <w:vAlign w:val="center"/>
          </w:tcPr>
          <w:p w:rsidR="00C65A62" w:rsidRPr="007674D5" w:rsidRDefault="00C65A62" w:rsidP="006A32C4">
            <w:pPr>
              <w:spacing w:line="257" w:lineRule="auto"/>
              <w:jc w:val="center"/>
              <w:rPr>
                <w:color w:val="000000"/>
                <w:lang w:eastAsia="en-US"/>
              </w:rPr>
            </w:pPr>
            <w:r w:rsidRPr="007674D5">
              <w:rPr>
                <w:color w:val="000000"/>
                <w:lang w:eastAsia="en-US"/>
              </w:rPr>
              <w:t>Минимальный уровень не достигнут</w:t>
            </w:r>
          </w:p>
          <w:p w:rsidR="00C65A62" w:rsidRPr="007674D5" w:rsidRDefault="00C65A62" w:rsidP="006A32C4">
            <w:pPr>
              <w:spacing w:line="257" w:lineRule="auto"/>
              <w:jc w:val="center"/>
              <w:rPr>
                <w:color w:val="000000"/>
                <w:lang w:eastAsia="en-US"/>
              </w:rPr>
            </w:pPr>
            <w:r w:rsidRPr="007674D5">
              <w:rPr>
                <w:color w:val="000000"/>
                <w:lang w:eastAsia="en-US"/>
              </w:rPr>
              <w:t>(Неудовлетворительно)</w:t>
            </w:r>
          </w:p>
          <w:p w:rsidR="00C65A62" w:rsidRPr="007674D5" w:rsidRDefault="00C65A62" w:rsidP="006A32C4">
            <w:pPr>
              <w:spacing w:line="257" w:lineRule="auto"/>
              <w:jc w:val="center"/>
              <w:rPr>
                <w:color w:val="000000"/>
                <w:lang w:eastAsia="en-US"/>
              </w:rPr>
            </w:pPr>
            <w:r w:rsidRPr="007674D5">
              <w:rPr>
                <w:color w:val="000000"/>
                <w:lang w:eastAsia="en-US"/>
              </w:rPr>
              <w:t>2 балла</w:t>
            </w:r>
          </w:p>
        </w:tc>
        <w:tc>
          <w:tcPr>
            <w:tcW w:w="937" w:type="pct"/>
            <w:tcBorders>
              <w:top w:val="single" w:sz="6" w:space="0" w:color="000000"/>
              <w:left w:val="single" w:sz="6" w:space="0" w:color="000000"/>
              <w:bottom w:val="single" w:sz="6" w:space="0" w:color="000000"/>
              <w:right w:val="single" w:sz="6" w:space="0" w:color="000000"/>
            </w:tcBorders>
            <w:vAlign w:val="center"/>
          </w:tcPr>
          <w:p w:rsidR="00C65A62" w:rsidRPr="007674D5" w:rsidRDefault="00C65A62" w:rsidP="006A32C4">
            <w:pPr>
              <w:spacing w:line="257" w:lineRule="auto"/>
              <w:jc w:val="center"/>
              <w:rPr>
                <w:color w:val="000000"/>
                <w:lang w:eastAsia="en-US"/>
              </w:rPr>
            </w:pPr>
            <w:r w:rsidRPr="007674D5">
              <w:rPr>
                <w:color w:val="000000"/>
                <w:lang w:eastAsia="en-US"/>
              </w:rPr>
              <w:t>Минимальный уровень</w:t>
            </w:r>
          </w:p>
          <w:p w:rsidR="00C65A62" w:rsidRPr="007674D5" w:rsidRDefault="00C65A62" w:rsidP="006A32C4">
            <w:pPr>
              <w:spacing w:line="257" w:lineRule="auto"/>
              <w:jc w:val="center"/>
              <w:rPr>
                <w:color w:val="000000"/>
                <w:lang w:eastAsia="en-US"/>
              </w:rPr>
            </w:pPr>
            <w:r w:rsidRPr="007674D5">
              <w:rPr>
                <w:color w:val="000000"/>
                <w:lang w:eastAsia="en-US"/>
              </w:rPr>
              <w:t xml:space="preserve">(удовлетворительно) </w:t>
            </w:r>
          </w:p>
          <w:p w:rsidR="00C65A62" w:rsidRPr="007674D5" w:rsidRDefault="00C65A62" w:rsidP="006A32C4">
            <w:pPr>
              <w:spacing w:line="257" w:lineRule="auto"/>
              <w:jc w:val="center"/>
              <w:rPr>
                <w:color w:val="000000"/>
                <w:lang w:eastAsia="en-US"/>
              </w:rPr>
            </w:pPr>
            <w:r w:rsidRPr="007674D5">
              <w:rPr>
                <w:color w:val="000000"/>
                <w:lang w:eastAsia="en-US"/>
              </w:rPr>
              <w:t>3 балла</w:t>
            </w:r>
          </w:p>
        </w:tc>
        <w:tc>
          <w:tcPr>
            <w:tcW w:w="812" w:type="pct"/>
            <w:tcBorders>
              <w:top w:val="single" w:sz="6" w:space="0" w:color="000000"/>
              <w:left w:val="single" w:sz="6" w:space="0" w:color="000000"/>
              <w:bottom w:val="single" w:sz="6" w:space="0" w:color="000000"/>
              <w:right w:val="single" w:sz="6" w:space="0" w:color="000000"/>
            </w:tcBorders>
            <w:vAlign w:val="center"/>
          </w:tcPr>
          <w:p w:rsidR="00C65A62" w:rsidRPr="007674D5" w:rsidRDefault="00C65A62" w:rsidP="006A32C4">
            <w:pPr>
              <w:jc w:val="center"/>
              <w:rPr>
                <w:color w:val="000000"/>
                <w:lang w:eastAsia="en-US"/>
              </w:rPr>
            </w:pPr>
            <w:r w:rsidRPr="007674D5">
              <w:rPr>
                <w:color w:val="000000"/>
                <w:lang w:eastAsia="en-US"/>
              </w:rPr>
              <w:t>Средний уровень</w:t>
            </w:r>
          </w:p>
          <w:p w:rsidR="00C65A62" w:rsidRPr="007674D5" w:rsidRDefault="00C65A62" w:rsidP="006A32C4">
            <w:pPr>
              <w:jc w:val="center"/>
              <w:rPr>
                <w:color w:val="000000"/>
                <w:lang w:eastAsia="en-US"/>
              </w:rPr>
            </w:pPr>
            <w:r w:rsidRPr="007674D5">
              <w:rPr>
                <w:color w:val="000000"/>
                <w:lang w:eastAsia="en-US"/>
              </w:rPr>
              <w:t>(хорошо)</w:t>
            </w:r>
          </w:p>
          <w:p w:rsidR="00C65A62" w:rsidRPr="007674D5" w:rsidRDefault="00C65A62" w:rsidP="006A32C4">
            <w:pPr>
              <w:jc w:val="center"/>
              <w:rPr>
                <w:color w:val="000000"/>
                <w:lang w:eastAsia="en-US"/>
              </w:rPr>
            </w:pPr>
            <w:r w:rsidRPr="007674D5">
              <w:rPr>
                <w:color w:val="000000"/>
                <w:lang w:eastAsia="en-US"/>
              </w:rPr>
              <w:t>4 балла</w:t>
            </w:r>
          </w:p>
        </w:tc>
        <w:tc>
          <w:tcPr>
            <w:tcW w:w="812" w:type="pct"/>
            <w:tcBorders>
              <w:top w:val="single" w:sz="6" w:space="0" w:color="000000"/>
              <w:left w:val="single" w:sz="6" w:space="0" w:color="000000"/>
              <w:bottom w:val="single" w:sz="6" w:space="0" w:color="000000"/>
              <w:right w:val="single" w:sz="6" w:space="0" w:color="000000"/>
            </w:tcBorders>
            <w:vAlign w:val="center"/>
          </w:tcPr>
          <w:p w:rsidR="00C65A62" w:rsidRPr="007674D5" w:rsidRDefault="00C65A62" w:rsidP="006A32C4">
            <w:pPr>
              <w:jc w:val="center"/>
              <w:rPr>
                <w:color w:val="000000"/>
                <w:lang w:eastAsia="en-US"/>
              </w:rPr>
            </w:pPr>
            <w:r w:rsidRPr="007674D5">
              <w:rPr>
                <w:color w:val="000000"/>
                <w:lang w:eastAsia="en-US"/>
              </w:rPr>
              <w:t xml:space="preserve">Высокий уровень (отлично) </w:t>
            </w:r>
          </w:p>
          <w:p w:rsidR="00C65A62" w:rsidRPr="007674D5" w:rsidRDefault="00C65A62" w:rsidP="006A32C4">
            <w:pPr>
              <w:jc w:val="center"/>
              <w:rPr>
                <w:color w:val="000000"/>
                <w:lang w:eastAsia="en-US"/>
              </w:rPr>
            </w:pPr>
            <w:r w:rsidRPr="007674D5">
              <w:rPr>
                <w:color w:val="000000"/>
                <w:lang w:eastAsia="en-US"/>
              </w:rPr>
              <w:t>5 баллов</w:t>
            </w:r>
          </w:p>
        </w:tc>
      </w:tr>
      <w:tr w:rsidR="00C65A62" w:rsidRPr="007674D5" w:rsidTr="007674D5">
        <w:trPr>
          <w:trHeight w:val="367"/>
        </w:trPr>
        <w:tc>
          <w:tcPr>
            <w:tcW w:w="5000" w:type="pct"/>
            <w:gridSpan w:val="6"/>
            <w:tcBorders>
              <w:right w:val="single" w:sz="6" w:space="0" w:color="000000"/>
            </w:tcBorders>
            <w:vAlign w:val="center"/>
          </w:tcPr>
          <w:p w:rsidR="00C65A62" w:rsidRPr="007674D5" w:rsidRDefault="00C65A62" w:rsidP="006A32C4">
            <w:pPr>
              <w:jc w:val="both"/>
              <w:rPr>
                <w:i/>
                <w:color w:val="000000"/>
                <w:lang w:eastAsia="en-US"/>
              </w:rPr>
            </w:pPr>
            <w:r w:rsidRPr="007674D5">
              <w:rPr>
                <w:b/>
              </w:rPr>
              <w:t xml:space="preserve">УК-4- </w:t>
            </w:r>
            <w:r w:rsidRPr="007674D5">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7674D5">
              <w:t>ых</w:t>
            </w:r>
            <w:proofErr w:type="spellEnd"/>
            <w:r w:rsidRPr="007674D5">
              <w:t>) языке(ах)</w:t>
            </w:r>
            <w:r w:rsidRPr="007674D5">
              <w:rPr>
                <w:b/>
              </w:rPr>
              <w:t xml:space="preserve"> </w:t>
            </w:r>
          </w:p>
        </w:tc>
      </w:tr>
      <w:tr w:rsidR="00C65A62" w:rsidRPr="007674D5" w:rsidTr="007674D5">
        <w:trPr>
          <w:trHeight w:val="60"/>
        </w:trPr>
        <w:tc>
          <w:tcPr>
            <w:tcW w:w="580" w:type="pct"/>
            <w:vMerge w:val="restart"/>
          </w:tcPr>
          <w:p w:rsidR="00C65A62" w:rsidRPr="007674D5" w:rsidRDefault="00C65A62" w:rsidP="006A32C4">
            <w:pPr>
              <w:jc w:val="both"/>
              <w:rPr>
                <w:color w:val="000000"/>
                <w:lang w:eastAsia="en-US"/>
              </w:rPr>
            </w:pPr>
            <w:r w:rsidRPr="007674D5">
              <w:rPr>
                <w:color w:val="000000"/>
                <w:lang w:eastAsia="en-US"/>
              </w:rPr>
              <w:t>Результаты обучения по дисциплине (модулю):</w:t>
            </w:r>
          </w:p>
        </w:tc>
        <w:tc>
          <w:tcPr>
            <w:tcW w:w="812" w:type="pct"/>
          </w:tcPr>
          <w:p w:rsidR="00C65A62" w:rsidRPr="007674D5" w:rsidRDefault="00C65A62" w:rsidP="006A32C4">
            <w:pPr>
              <w:jc w:val="both"/>
            </w:pPr>
            <w:r w:rsidRPr="007674D5">
              <w:rPr>
                <w:color w:val="FF0000"/>
              </w:rPr>
              <w:t xml:space="preserve"> </w:t>
            </w:r>
            <w:r w:rsidRPr="007674D5">
              <w:t xml:space="preserve">ИД-1 </w:t>
            </w:r>
            <w:r w:rsidRPr="007674D5">
              <w:rPr>
                <w:vertAlign w:val="subscript"/>
              </w:rPr>
              <w:t>УК-4</w:t>
            </w:r>
            <w:r w:rsidRPr="007674D5">
              <w:t>Знает литературную форму государственного языка, основы устной и письменной коммуникации</w:t>
            </w:r>
          </w:p>
          <w:p w:rsidR="00C65A62" w:rsidRPr="007674D5" w:rsidRDefault="00C65A62" w:rsidP="006A32C4">
            <w:pPr>
              <w:widowControl w:val="0"/>
              <w:autoSpaceDE w:val="0"/>
              <w:autoSpaceDN w:val="0"/>
              <w:adjustRightInd w:val="0"/>
              <w:jc w:val="both"/>
            </w:pPr>
            <w:r w:rsidRPr="007674D5">
              <w:t>на иностранном языке,</w:t>
            </w:r>
          </w:p>
          <w:p w:rsidR="00C65A62" w:rsidRPr="007674D5" w:rsidRDefault="00C65A62" w:rsidP="006A32C4">
            <w:pPr>
              <w:widowControl w:val="0"/>
              <w:autoSpaceDE w:val="0"/>
              <w:autoSpaceDN w:val="0"/>
              <w:adjustRightInd w:val="0"/>
              <w:jc w:val="both"/>
            </w:pPr>
            <w:r w:rsidRPr="007674D5">
              <w:t>функциональные стили родного языка, требования к деловой коммуникации</w:t>
            </w:r>
          </w:p>
        </w:tc>
        <w:tc>
          <w:tcPr>
            <w:tcW w:w="1046" w:type="pct"/>
          </w:tcPr>
          <w:p w:rsidR="00C65A62" w:rsidRPr="007674D5" w:rsidRDefault="00C65A62" w:rsidP="006A32C4">
            <w:pPr>
              <w:widowControl w:val="0"/>
            </w:pPr>
            <w:r w:rsidRPr="007674D5">
              <w:t>Не в полном объеме знает литературную форму государственного языка, функциональные стили родного языка, требования к деловой коммуникации</w:t>
            </w:r>
          </w:p>
        </w:tc>
        <w:tc>
          <w:tcPr>
            <w:tcW w:w="937" w:type="pct"/>
          </w:tcPr>
          <w:p w:rsidR="00C65A62" w:rsidRPr="007674D5" w:rsidRDefault="00C65A62" w:rsidP="006A32C4">
            <w:pPr>
              <w:widowControl w:val="0"/>
              <w:jc w:val="both"/>
              <w:rPr>
                <w:color w:val="000000"/>
              </w:rPr>
            </w:pPr>
            <w:r w:rsidRPr="007674D5">
              <w:t xml:space="preserve">Имеет общее представление </w:t>
            </w:r>
            <w:proofErr w:type="gramStart"/>
            <w:r w:rsidRPr="007674D5">
              <w:t>о  литературной</w:t>
            </w:r>
            <w:proofErr w:type="gramEnd"/>
            <w:r w:rsidRPr="007674D5">
              <w:t xml:space="preserve"> форму государственного языка, функциональных стилях родного языка, требованиях к деловой коммуникации</w:t>
            </w:r>
          </w:p>
        </w:tc>
        <w:tc>
          <w:tcPr>
            <w:tcW w:w="812" w:type="pct"/>
          </w:tcPr>
          <w:p w:rsidR="00C65A62" w:rsidRPr="007674D5" w:rsidRDefault="00C65A62" w:rsidP="006A32C4">
            <w:pPr>
              <w:widowControl w:val="0"/>
              <w:jc w:val="both"/>
              <w:rPr>
                <w:color w:val="000000"/>
              </w:rPr>
            </w:pPr>
            <w:r w:rsidRPr="007674D5">
              <w:t>Знает литературную форму государственного языка, функциональные стили родного языка, требования к деловой коммуникации</w:t>
            </w:r>
          </w:p>
        </w:tc>
        <w:tc>
          <w:tcPr>
            <w:tcW w:w="812" w:type="pct"/>
          </w:tcPr>
          <w:p w:rsidR="00C65A62" w:rsidRPr="007674D5" w:rsidRDefault="00C65A62" w:rsidP="006A32C4">
            <w:pPr>
              <w:jc w:val="both"/>
            </w:pPr>
            <w:r w:rsidRPr="007674D5">
              <w:t>В полном объеме знает литературную форму государственного языка, функциональные стили родного языка, требования к деловой коммуникации</w:t>
            </w:r>
          </w:p>
        </w:tc>
      </w:tr>
      <w:tr w:rsidR="00C65A62" w:rsidRPr="007674D5" w:rsidTr="007674D5">
        <w:trPr>
          <w:trHeight w:val="60"/>
        </w:trPr>
        <w:tc>
          <w:tcPr>
            <w:tcW w:w="580" w:type="pct"/>
            <w:vMerge/>
            <w:vAlign w:val="center"/>
          </w:tcPr>
          <w:p w:rsidR="00C65A62" w:rsidRPr="007674D5" w:rsidRDefault="00C65A62" w:rsidP="006A32C4">
            <w:pPr>
              <w:jc w:val="both"/>
              <w:rPr>
                <w:color w:val="000000"/>
                <w:lang w:eastAsia="en-US"/>
              </w:rPr>
            </w:pPr>
          </w:p>
        </w:tc>
        <w:tc>
          <w:tcPr>
            <w:tcW w:w="812" w:type="pct"/>
          </w:tcPr>
          <w:p w:rsidR="00C65A62" w:rsidRPr="007674D5" w:rsidRDefault="00C65A62" w:rsidP="006A32C4">
            <w:pPr>
              <w:jc w:val="both"/>
            </w:pPr>
            <w:r w:rsidRPr="007674D5">
              <w:t xml:space="preserve">ИД-2 </w:t>
            </w:r>
            <w:r w:rsidRPr="007674D5">
              <w:rPr>
                <w:vertAlign w:val="subscript"/>
              </w:rPr>
              <w:t>УК-4</w:t>
            </w:r>
            <w:r w:rsidRPr="007674D5">
              <w:t>Умеет выражать свои мысли на государственном, родном и</w:t>
            </w:r>
          </w:p>
          <w:p w:rsidR="00C65A62" w:rsidRPr="007674D5" w:rsidRDefault="00C65A62" w:rsidP="006A32C4">
            <w:pPr>
              <w:widowControl w:val="0"/>
              <w:autoSpaceDE w:val="0"/>
              <w:autoSpaceDN w:val="0"/>
              <w:adjustRightInd w:val="0"/>
              <w:jc w:val="both"/>
            </w:pPr>
            <w:r w:rsidRPr="007674D5">
              <w:t>иностранном языке в ситуации деловой коммуникации</w:t>
            </w:r>
          </w:p>
        </w:tc>
        <w:tc>
          <w:tcPr>
            <w:tcW w:w="1046" w:type="pct"/>
          </w:tcPr>
          <w:p w:rsidR="00C65A62" w:rsidRPr="007674D5" w:rsidRDefault="00C65A62" w:rsidP="006A32C4">
            <w:pPr>
              <w:jc w:val="both"/>
            </w:pPr>
            <w:r w:rsidRPr="007674D5">
              <w:rPr>
                <w:color w:val="000000"/>
              </w:rPr>
              <w:t xml:space="preserve">Не в полном объеме владеет умением </w:t>
            </w:r>
            <w:r w:rsidRPr="007674D5">
              <w:t>выражать свои мысли на государственном языке в ситуации деловой коммуникации</w:t>
            </w:r>
          </w:p>
        </w:tc>
        <w:tc>
          <w:tcPr>
            <w:tcW w:w="937" w:type="pct"/>
          </w:tcPr>
          <w:p w:rsidR="00C65A62" w:rsidRPr="007674D5" w:rsidRDefault="00C65A62" w:rsidP="006A32C4">
            <w:pPr>
              <w:jc w:val="both"/>
            </w:pPr>
            <w:r w:rsidRPr="007674D5">
              <w:rPr>
                <w:color w:val="000000"/>
              </w:rPr>
              <w:t xml:space="preserve">Имеет общее представление об умении </w:t>
            </w:r>
            <w:r w:rsidRPr="007674D5">
              <w:t>выражать свои мысли на государственном языке в ситуации деловой коммуникации</w:t>
            </w:r>
          </w:p>
          <w:p w:rsidR="00C65A62" w:rsidRPr="007674D5" w:rsidRDefault="00C65A62" w:rsidP="006A32C4">
            <w:pPr>
              <w:widowControl w:val="0"/>
              <w:jc w:val="center"/>
              <w:rPr>
                <w:color w:val="000000"/>
              </w:rPr>
            </w:pPr>
          </w:p>
        </w:tc>
        <w:tc>
          <w:tcPr>
            <w:tcW w:w="812" w:type="pct"/>
          </w:tcPr>
          <w:p w:rsidR="00C65A62" w:rsidRPr="007674D5" w:rsidRDefault="00C65A62" w:rsidP="006A32C4">
            <w:pPr>
              <w:jc w:val="both"/>
            </w:pPr>
            <w:r w:rsidRPr="007674D5">
              <w:t>Умеет выражать свои мысли на государственном языке в ситуации деловой коммуникации</w:t>
            </w:r>
          </w:p>
          <w:p w:rsidR="00C65A62" w:rsidRPr="007674D5" w:rsidRDefault="00C65A62" w:rsidP="006A32C4">
            <w:pPr>
              <w:widowControl w:val="0"/>
              <w:jc w:val="center"/>
              <w:rPr>
                <w:color w:val="000000"/>
              </w:rPr>
            </w:pPr>
            <w:r w:rsidRPr="007674D5">
              <w:rPr>
                <w:color w:val="000000"/>
              </w:rPr>
              <w:t xml:space="preserve"> </w:t>
            </w:r>
          </w:p>
        </w:tc>
        <w:tc>
          <w:tcPr>
            <w:tcW w:w="812" w:type="pct"/>
          </w:tcPr>
          <w:p w:rsidR="00C65A62" w:rsidRPr="007674D5" w:rsidRDefault="00C65A62" w:rsidP="006A32C4">
            <w:pPr>
              <w:jc w:val="both"/>
            </w:pPr>
            <w:r w:rsidRPr="007674D5">
              <w:t>В полной мере умеет выражать свои мысли на государственном языке в ситуации деловой коммуникации</w:t>
            </w:r>
          </w:p>
          <w:p w:rsidR="00C65A62" w:rsidRPr="007674D5" w:rsidRDefault="00C65A62" w:rsidP="006A32C4">
            <w:pPr>
              <w:widowControl w:val="0"/>
              <w:jc w:val="center"/>
              <w:rPr>
                <w:color w:val="000000"/>
              </w:rPr>
            </w:pPr>
          </w:p>
        </w:tc>
      </w:tr>
      <w:tr w:rsidR="00C65A62" w:rsidRPr="007674D5" w:rsidTr="007674D5">
        <w:trPr>
          <w:trHeight w:val="60"/>
        </w:trPr>
        <w:tc>
          <w:tcPr>
            <w:tcW w:w="580" w:type="pct"/>
            <w:vMerge/>
            <w:vAlign w:val="center"/>
          </w:tcPr>
          <w:p w:rsidR="00C65A62" w:rsidRPr="007674D5" w:rsidRDefault="00C65A62" w:rsidP="006A32C4">
            <w:pPr>
              <w:jc w:val="both"/>
              <w:rPr>
                <w:color w:val="000000"/>
                <w:lang w:eastAsia="en-US"/>
              </w:rPr>
            </w:pPr>
          </w:p>
        </w:tc>
        <w:tc>
          <w:tcPr>
            <w:tcW w:w="812" w:type="pct"/>
          </w:tcPr>
          <w:p w:rsidR="00C65A62" w:rsidRPr="007674D5" w:rsidRDefault="00C65A62" w:rsidP="006A32C4">
            <w:pPr>
              <w:widowControl w:val="0"/>
              <w:jc w:val="both"/>
              <w:rPr>
                <w:color w:val="000000"/>
              </w:rPr>
            </w:pPr>
            <w:r w:rsidRPr="007674D5">
              <w:t xml:space="preserve">ИД-3   </w:t>
            </w:r>
            <w:r w:rsidRPr="007674D5">
              <w:rPr>
                <w:vertAlign w:val="subscript"/>
              </w:rPr>
              <w:t>УК-</w:t>
            </w:r>
            <w:proofErr w:type="gramStart"/>
            <w:r w:rsidRPr="007674D5">
              <w:rPr>
                <w:vertAlign w:val="subscript"/>
              </w:rPr>
              <w:t xml:space="preserve">4 </w:t>
            </w:r>
            <w:r w:rsidRPr="007674D5">
              <w:t xml:space="preserve"> Имеет</w:t>
            </w:r>
            <w:proofErr w:type="gramEnd"/>
            <w:r w:rsidRPr="007674D5">
              <w:t xml:space="preserve"> практический опыт оставления текстов на государственном и родном языках, опыт перевода текстов с иностранного языка на родной, опыт говорения на государственном и иностранном </w:t>
            </w:r>
            <w:r w:rsidRPr="007674D5">
              <w:lastRenderedPageBreak/>
              <w:t>языках</w:t>
            </w:r>
          </w:p>
        </w:tc>
        <w:tc>
          <w:tcPr>
            <w:tcW w:w="1046" w:type="pct"/>
          </w:tcPr>
          <w:p w:rsidR="00C65A62" w:rsidRPr="007674D5" w:rsidRDefault="00C65A62" w:rsidP="006A32C4">
            <w:pPr>
              <w:widowControl w:val="0"/>
              <w:jc w:val="both"/>
              <w:rPr>
                <w:color w:val="000000"/>
              </w:rPr>
            </w:pPr>
            <w:r w:rsidRPr="007674D5">
              <w:rPr>
                <w:color w:val="000000"/>
              </w:rPr>
              <w:lastRenderedPageBreak/>
              <w:t xml:space="preserve">Не в полной мере владеет способностью </w:t>
            </w:r>
            <w:r w:rsidRPr="007674D5">
              <w:t>оставления текстов на государственном языке, говорения на государственном языке</w:t>
            </w:r>
          </w:p>
        </w:tc>
        <w:tc>
          <w:tcPr>
            <w:tcW w:w="937" w:type="pct"/>
          </w:tcPr>
          <w:p w:rsidR="00C65A62" w:rsidRPr="007674D5" w:rsidRDefault="00C65A62" w:rsidP="006A32C4">
            <w:pPr>
              <w:widowControl w:val="0"/>
              <w:jc w:val="both"/>
              <w:rPr>
                <w:color w:val="000000"/>
              </w:rPr>
            </w:pPr>
            <w:r w:rsidRPr="007674D5">
              <w:rPr>
                <w:color w:val="000000"/>
              </w:rPr>
              <w:t xml:space="preserve">Имеет общее представление о составлении текстов на государственном </w:t>
            </w:r>
            <w:proofErr w:type="gramStart"/>
            <w:r w:rsidRPr="007674D5">
              <w:rPr>
                <w:color w:val="000000"/>
              </w:rPr>
              <w:t>языке ,</w:t>
            </w:r>
            <w:proofErr w:type="gramEnd"/>
            <w:r w:rsidRPr="007674D5">
              <w:rPr>
                <w:color w:val="000000"/>
              </w:rPr>
              <w:t xml:space="preserve"> говорения на государственном языке</w:t>
            </w:r>
          </w:p>
        </w:tc>
        <w:tc>
          <w:tcPr>
            <w:tcW w:w="812" w:type="pct"/>
          </w:tcPr>
          <w:p w:rsidR="00C65A62" w:rsidRPr="007674D5" w:rsidRDefault="00C65A62" w:rsidP="006A32C4">
            <w:pPr>
              <w:widowControl w:val="0"/>
              <w:jc w:val="both"/>
              <w:rPr>
                <w:color w:val="000000"/>
              </w:rPr>
            </w:pPr>
            <w:r w:rsidRPr="007674D5">
              <w:rPr>
                <w:color w:val="000000"/>
              </w:rPr>
              <w:t xml:space="preserve">Имеет практический опыт </w:t>
            </w:r>
            <w:r w:rsidRPr="007674D5">
              <w:t>оставления текстов на государственном языке, говорения на государственном языке</w:t>
            </w:r>
          </w:p>
        </w:tc>
        <w:tc>
          <w:tcPr>
            <w:tcW w:w="812" w:type="pct"/>
          </w:tcPr>
          <w:p w:rsidR="00C65A62" w:rsidRPr="007674D5" w:rsidRDefault="00C65A62" w:rsidP="006A32C4">
            <w:pPr>
              <w:widowControl w:val="0"/>
              <w:jc w:val="both"/>
              <w:rPr>
                <w:color w:val="000000"/>
              </w:rPr>
            </w:pPr>
            <w:r w:rsidRPr="007674D5">
              <w:rPr>
                <w:color w:val="000000"/>
              </w:rPr>
              <w:t xml:space="preserve">В полной мере обладает способностью </w:t>
            </w:r>
            <w:r w:rsidRPr="007674D5">
              <w:t>оставления текстов на государственном языке, говорения на государственном языке</w:t>
            </w:r>
          </w:p>
        </w:tc>
      </w:tr>
    </w:tbl>
    <w:p w:rsidR="007674D5" w:rsidRDefault="007674D5" w:rsidP="00C65A62">
      <w:pPr>
        <w:ind w:firstLine="684"/>
        <w:jc w:val="both"/>
        <w:rPr>
          <w:b/>
          <w:color w:val="000000"/>
        </w:rPr>
      </w:pPr>
    </w:p>
    <w:p w:rsidR="00C65A62" w:rsidRPr="007674D5" w:rsidRDefault="00C65A62" w:rsidP="00C65A62">
      <w:pPr>
        <w:ind w:firstLine="684"/>
        <w:jc w:val="both"/>
        <w:rPr>
          <w:b/>
          <w:color w:val="000000"/>
          <w:sz w:val="24"/>
          <w:szCs w:val="24"/>
        </w:rPr>
      </w:pPr>
      <w:r w:rsidRPr="007674D5">
        <w:rPr>
          <w:b/>
          <w:color w:val="000000"/>
          <w:sz w:val="24"/>
          <w:szCs w:val="24"/>
        </w:rPr>
        <w:t>Описание шкалы оценивания</w:t>
      </w:r>
    </w:p>
    <w:p w:rsidR="00C65A62" w:rsidRPr="007674D5" w:rsidRDefault="00C65A62" w:rsidP="00C65A62">
      <w:pPr>
        <w:widowControl w:val="0"/>
        <w:ind w:firstLine="684"/>
        <w:jc w:val="both"/>
        <w:rPr>
          <w:color w:val="000000"/>
          <w:sz w:val="24"/>
          <w:szCs w:val="24"/>
        </w:rPr>
      </w:pPr>
      <w:r w:rsidRPr="007674D5">
        <w:rPr>
          <w:color w:val="000000"/>
          <w:sz w:val="24"/>
          <w:szCs w:val="24"/>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rsidR="00C65A62" w:rsidRPr="007D7BB6" w:rsidRDefault="00C65A62" w:rsidP="00C65A62"/>
    <w:p w:rsidR="00C65A62" w:rsidRPr="007674D5" w:rsidRDefault="00C65A62" w:rsidP="00C65A62">
      <w:pPr>
        <w:widowControl w:val="0"/>
        <w:ind w:left="720"/>
        <w:outlineLvl w:val="0"/>
        <w:rPr>
          <w:b/>
          <w:color w:val="000000"/>
          <w:sz w:val="24"/>
        </w:rPr>
      </w:pPr>
      <w:r w:rsidRPr="007674D5">
        <w:rPr>
          <w:b/>
          <w:color w:val="000000"/>
          <w:sz w:val="24"/>
        </w:rPr>
        <w:t xml:space="preserve">Текущий контроль </w:t>
      </w:r>
    </w:p>
    <w:p w:rsidR="00C65A62" w:rsidRPr="007674D5" w:rsidRDefault="00C65A62" w:rsidP="00C65A62">
      <w:pPr>
        <w:pStyle w:val="a5"/>
        <w:rPr>
          <w:rFonts w:ascii="Times New Roman" w:hAnsi="Times New Roman"/>
          <w:i/>
        </w:rPr>
      </w:pPr>
      <w:r w:rsidRPr="007674D5">
        <w:rPr>
          <w:rFonts w:ascii="Times New Roman" w:hAnsi="Times New Roman"/>
          <w:b/>
          <w:color w:val="000000"/>
          <w:sz w:val="24"/>
          <w:szCs w:val="24"/>
        </w:rPr>
        <w:t>Рейтинговая оценка знаний студента (в случаях, предусмотренных нормативными актами СКФУ).</w:t>
      </w:r>
      <w:r w:rsidRPr="007674D5">
        <w:rPr>
          <w:rFonts w:ascii="Times New Roman" w:hAnsi="Times New Roman"/>
        </w:rPr>
        <w:t xml:space="preserve"> </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4536"/>
        <w:gridCol w:w="1843"/>
        <w:gridCol w:w="1701"/>
      </w:tblGrid>
      <w:tr w:rsidR="00C65A62" w:rsidRPr="009875C1" w:rsidTr="006A32C4">
        <w:trPr>
          <w:jc w:val="center"/>
        </w:trPr>
        <w:tc>
          <w:tcPr>
            <w:tcW w:w="963" w:type="dxa"/>
            <w:shd w:val="clear" w:color="auto" w:fill="FFFFFF"/>
            <w:vAlign w:val="center"/>
          </w:tcPr>
          <w:p w:rsidR="00C65A62" w:rsidRPr="009875C1" w:rsidRDefault="00C65A62" w:rsidP="006A32C4">
            <w:pPr>
              <w:jc w:val="both"/>
              <w:rPr>
                <w:color w:val="000000"/>
                <w:lang w:eastAsia="en-US"/>
              </w:rPr>
            </w:pPr>
            <w:r w:rsidRPr="009875C1">
              <w:rPr>
                <w:color w:val="000000"/>
                <w:lang w:eastAsia="en-US"/>
              </w:rPr>
              <w:t>№ п/п</w:t>
            </w:r>
          </w:p>
        </w:tc>
        <w:tc>
          <w:tcPr>
            <w:tcW w:w="4536" w:type="dxa"/>
            <w:shd w:val="clear" w:color="auto" w:fill="FFFFFF"/>
            <w:vAlign w:val="center"/>
          </w:tcPr>
          <w:p w:rsidR="00C65A62" w:rsidRPr="009875C1" w:rsidRDefault="00C65A62" w:rsidP="006A32C4">
            <w:pPr>
              <w:jc w:val="both"/>
              <w:rPr>
                <w:color w:val="000000"/>
                <w:lang w:eastAsia="en-US"/>
              </w:rPr>
            </w:pPr>
            <w:r w:rsidRPr="009875C1">
              <w:rPr>
                <w:color w:val="000000"/>
                <w:lang w:eastAsia="en-US"/>
              </w:rPr>
              <w:t>Вид деятельности студентов</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5A62" w:rsidRPr="009875C1" w:rsidRDefault="00C65A62" w:rsidP="006A32C4">
            <w:pPr>
              <w:jc w:val="center"/>
              <w:rPr>
                <w:color w:val="000000"/>
                <w:lang w:eastAsia="en-US"/>
              </w:rPr>
            </w:pPr>
            <w:r w:rsidRPr="009875C1">
              <w:rPr>
                <w:color w:val="000000"/>
                <w:lang w:eastAsia="en-US"/>
              </w:rPr>
              <w:t>Сроки выполнения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C65A62" w:rsidRPr="009875C1" w:rsidRDefault="00C65A62" w:rsidP="006A32C4">
            <w:pPr>
              <w:jc w:val="center"/>
              <w:rPr>
                <w:color w:val="000000"/>
                <w:lang w:eastAsia="en-US"/>
              </w:rPr>
            </w:pPr>
            <w:r w:rsidRPr="009875C1">
              <w:rPr>
                <w:color w:val="000000"/>
                <w:lang w:eastAsia="en-US"/>
              </w:rPr>
              <w:t>Количество баллов</w:t>
            </w:r>
          </w:p>
        </w:tc>
      </w:tr>
      <w:tr w:rsidR="00C65A62" w:rsidRPr="009875C1" w:rsidTr="006A32C4">
        <w:trPr>
          <w:trHeight w:val="240"/>
          <w:jc w:val="center"/>
        </w:trPr>
        <w:tc>
          <w:tcPr>
            <w:tcW w:w="9043" w:type="dxa"/>
            <w:gridSpan w:val="4"/>
            <w:tcBorders>
              <w:right w:val="single" w:sz="6" w:space="0" w:color="000000"/>
            </w:tcBorders>
            <w:shd w:val="clear" w:color="auto" w:fill="FFFFFF"/>
            <w:vAlign w:val="center"/>
          </w:tcPr>
          <w:p w:rsidR="00C65A62" w:rsidRPr="009875C1" w:rsidRDefault="00C65A62" w:rsidP="006A32C4">
            <w:pPr>
              <w:jc w:val="center"/>
              <w:rPr>
                <w:color w:val="000000"/>
                <w:lang w:eastAsia="en-US"/>
              </w:rPr>
            </w:pPr>
            <w:r>
              <w:rPr>
                <w:color w:val="000000"/>
                <w:lang w:eastAsia="en-US"/>
              </w:rPr>
              <w:t xml:space="preserve">1 </w:t>
            </w:r>
            <w:r w:rsidRPr="009875C1">
              <w:rPr>
                <w:color w:val="000000"/>
                <w:lang w:eastAsia="en-US"/>
              </w:rPr>
              <w:t>семестр</w:t>
            </w:r>
          </w:p>
        </w:tc>
      </w:tr>
      <w:tr w:rsidR="00C65A62" w:rsidRPr="009875C1" w:rsidTr="006A32C4">
        <w:trPr>
          <w:trHeight w:val="60"/>
          <w:jc w:val="center"/>
        </w:trPr>
        <w:tc>
          <w:tcPr>
            <w:tcW w:w="963" w:type="dxa"/>
            <w:shd w:val="clear" w:color="auto" w:fill="FFFFFF"/>
          </w:tcPr>
          <w:p w:rsidR="00C65A62" w:rsidRPr="009875C1" w:rsidRDefault="00C65A62" w:rsidP="006A32C4">
            <w:pPr>
              <w:jc w:val="both"/>
              <w:rPr>
                <w:color w:val="000000"/>
                <w:lang w:eastAsia="en-US"/>
              </w:rPr>
            </w:pPr>
            <w:r w:rsidRPr="009875C1">
              <w:rPr>
                <w:color w:val="000000"/>
                <w:lang w:eastAsia="en-US"/>
              </w:rPr>
              <w:t>1</w:t>
            </w:r>
          </w:p>
        </w:tc>
        <w:tc>
          <w:tcPr>
            <w:tcW w:w="4536" w:type="dxa"/>
            <w:shd w:val="clear" w:color="auto" w:fill="FFFFFF"/>
          </w:tcPr>
          <w:p w:rsidR="00C65A62" w:rsidRPr="009875C1" w:rsidRDefault="00C65A62" w:rsidP="006A32C4">
            <w:pPr>
              <w:jc w:val="both"/>
            </w:pPr>
            <w:r>
              <w:t>Контрольная работа №1</w:t>
            </w:r>
          </w:p>
        </w:tc>
        <w:tc>
          <w:tcPr>
            <w:tcW w:w="1843" w:type="dxa"/>
            <w:shd w:val="clear" w:color="auto" w:fill="FFFFFF"/>
          </w:tcPr>
          <w:p w:rsidR="00C65A62" w:rsidRPr="009875C1" w:rsidRDefault="00C65A62" w:rsidP="006A32C4">
            <w:pPr>
              <w:rPr>
                <w:color w:val="000000"/>
              </w:rPr>
            </w:pPr>
          </w:p>
        </w:tc>
        <w:tc>
          <w:tcPr>
            <w:tcW w:w="1701" w:type="dxa"/>
            <w:shd w:val="clear" w:color="auto" w:fill="FFFFFF"/>
          </w:tcPr>
          <w:p w:rsidR="00C65A62" w:rsidRPr="009875C1" w:rsidRDefault="00C65A62" w:rsidP="006A32C4">
            <w:pPr>
              <w:rPr>
                <w:color w:val="000000"/>
              </w:rPr>
            </w:pPr>
          </w:p>
        </w:tc>
      </w:tr>
      <w:tr w:rsidR="00C65A62" w:rsidRPr="009875C1" w:rsidTr="006A32C4">
        <w:trPr>
          <w:trHeight w:val="60"/>
          <w:jc w:val="center"/>
        </w:trPr>
        <w:tc>
          <w:tcPr>
            <w:tcW w:w="963" w:type="dxa"/>
            <w:shd w:val="clear" w:color="auto" w:fill="FFFFFF"/>
            <w:vAlign w:val="center"/>
          </w:tcPr>
          <w:p w:rsidR="00C65A62" w:rsidRPr="009875C1" w:rsidRDefault="00C65A62" w:rsidP="006A32C4">
            <w:pPr>
              <w:jc w:val="both"/>
              <w:rPr>
                <w:color w:val="000000"/>
                <w:lang w:eastAsia="en-US"/>
              </w:rPr>
            </w:pPr>
            <w:r w:rsidRPr="009875C1">
              <w:rPr>
                <w:color w:val="000000"/>
                <w:lang w:eastAsia="en-US"/>
              </w:rPr>
              <w:t>2</w:t>
            </w:r>
          </w:p>
        </w:tc>
        <w:tc>
          <w:tcPr>
            <w:tcW w:w="4536" w:type="dxa"/>
            <w:shd w:val="clear" w:color="auto" w:fill="FFFFFF"/>
          </w:tcPr>
          <w:p w:rsidR="00C65A62" w:rsidRPr="009875C1" w:rsidRDefault="00C65A62" w:rsidP="006A32C4">
            <w:pPr>
              <w:jc w:val="both"/>
            </w:pPr>
            <w:r>
              <w:t>Контрольная работа №2</w:t>
            </w:r>
          </w:p>
        </w:tc>
        <w:tc>
          <w:tcPr>
            <w:tcW w:w="1843" w:type="dxa"/>
            <w:shd w:val="clear" w:color="auto" w:fill="FFFFFF"/>
          </w:tcPr>
          <w:p w:rsidR="00C65A62" w:rsidRPr="009875C1" w:rsidRDefault="00C65A62" w:rsidP="006A32C4">
            <w:pPr>
              <w:rPr>
                <w:color w:val="000000"/>
              </w:rPr>
            </w:pPr>
          </w:p>
        </w:tc>
        <w:tc>
          <w:tcPr>
            <w:tcW w:w="1701" w:type="dxa"/>
            <w:shd w:val="clear" w:color="auto" w:fill="FFFFFF"/>
          </w:tcPr>
          <w:p w:rsidR="00C65A62" w:rsidRPr="009875C1" w:rsidRDefault="00C65A62" w:rsidP="006A32C4">
            <w:pPr>
              <w:rPr>
                <w:color w:val="000000"/>
              </w:rPr>
            </w:pPr>
          </w:p>
        </w:tc>
      </w:tr>
      <w:tr w:rsidR="00C65A62" w:rsidRPr="009875C1" w:rsidTr="006A32C4">
        <w:trPr>
          <w:trHeight w:val="60"/>
          <w:jc w:val="center"/>
        </w:trPr>
        <w:tc>
          <w:tcPr>
            <w:tcW w:w="963" w:type="dxa"/>
            <w:shd w:val="clear" w:color="auto" w:fill="FFFFFF"/>
            <w:vAlign w:val="center"/>
          </w:tcPr>
          <w:p w:rsidR="00C65A62" w:rsidRPr="009875C1" w:rsidRDefault="00C65A62" w:rsidP="006A32C4">
            <w:pPr>
              <w:jc w:val="right"/>
              <w:rPr>
                <w:color w:val="000000"/>
                <w:lang w:eastAsia="en-US"/>
              </w:rPr>
            </w:pPr>
          </w:p>
        </w:tc>
        <w:tc>
          <w:tcPr>
            <w:tcW w:w="4536" w:type="dxa"/>
            <w:shd w:val="clear" w:color="auto" w:fill="FFFFFF"/>
          </w:tcPr>
          <w:p w:rsidR="00C65A62" w:rsidRPr="009875C1" w:rsidRDefault="00C65A62" w:rsidP="006A32C4">
            <w:pPr>
              <w:jc w:val="right"/>
            </w:pPr>
            <w:r>
              <w:t>Итого за 1</w:t>
            </w:r>
            <w:r w:rsidRPr="009875C1">
              <w:t xml:space="preserve"> семестр:</w:t>
            </w:r>
          </w:p>
        </w:tc>
        <w:tc>
          <w:tcPr>
            <w:tcW w:w="1843" w:type="dxa"/>
            <w:shd w:val="clear" w:color="auto" w:fill="FFFFFF"/>
          </w:tcPr>
          <w:p w:rsidR="00C65A62" w:rsidRPr="009875C1" w:rsidRDefault="00C65A62" w:rsidP="006A32C4">
            <w:pPr>
              <w:rPr>
                <w:color w:val="000000"/>
              </w:rPr>
            </w:pPr>
          </w:p>
        </w:tc>
        <w:tc>
          <w:tcPr>
            <w:tcW w:w="1701" w:type="dxa"/>
            <w:shd w:val="clear" w:color="auto" w:fill="FFFFFF"/>
          </w:tcPr>
          <w:p w:rsidR="00C65A62" w:rsidRPr="009875C1" w:rsidRDefault="00C65A62" w:rsidP="006A32C4">
            <w:pPr>
              <w:jc w:val="center"/>
              <w:rPr>
                <w:color w:val="000000"/>
              </w:rPr>
            </w:pPr>
            <w:r w:rsidRPr="009875C1">
              <w:rPr>
                <w:color w:val="000000"/>
              </w:rPr>
              <w:t>55</w:t>
            </w:r>
          </w:p>
        </w:tc>
      </w:tr>
      <w:tr w:rsidR="00C65A62" w:rsidRPr="009875C1" w:rsidTr="006A32C4">
        <w:trPr>
          <w:trHeight w:val="60"/>
          <w:jc w:val="center"/>
        </w:trPr>
        <w:tc>
          <w:tcPr>
            <w:tcW w:w="963" w:type="dxa"/>
            <w:shd w:val="clear" w:color="auto" w:fill="FFFFFF"/>
            <w:vAlign w:val="center"/>
          </w:tcPr>
          <w:p w:rsidR="00C65A62" w:rsidRPr="009875C1" w:rsidRDefault="00C65A62" w:rsidP="006A32C4">
            <w:pPr>
              <w:jc w:val="both"/>
              <w:rPr>
                <w:color w:val="000000"/>
                <w:lang w:eastAsia="en-US"/>
              </w:rPr>
            </w:pPr>
          </w:p>
        </w:tc>
        <w:tc>
          <w:tcPr>
            <w:tcW w:w="4536" w:type="dxa"/>
            <w:shd w:val="clear" w:color="auto" w:fill="FFFFFF"/>
          </w:tcPr>
          <w:p w:rsidR="00C65A62" w:rsidRPr="009875C1" w:rsidRDefault="00C65A62" w:rsidP="006A32C4">
            <w:pPr>
              <w:jc w:val="right"/>
            </w:pPr>
            <w:r w:rsidRPr="009875C1">
              <w:t>Итого:</w:t>
            </w:r>
          </w:p>
        </w:tc>
        <w:tc>
          <w:tcPr>
            <w:tcW w:w="1843" w:type="dxa"/>
            <w:shd w:val="clear" w:color="auto" w:fill="FFFFFF"/>
          </w:tcPr>
          <w:p w:rsidR="00C65A62" w:rsidRPr="009875C1" w:rsidRDefault="00C65A62" w:rsidP="006A32C4">
            <w:pPr>
              <w:rPr>
                <w:color w:val="000000"/>
              </w:rPr>
            </w:pPr>
          </w:p>
        </w:tc>
        <w:tc>
          <w:tcPr>
            <w:tcW w:w="1701" w:type="dxa"/>
            <w:shd w:val="clear" w:color="auto" w:fill="FFFFFF"/>
          </w:tcPr>
          <w:p w:rsidR="00C65A62" w:rsidRPr="009875C1" w:rsidRDefault="00C65A62" w:rsidP="006A32C4">
            <w:pPr>
              <w:jc w:val="center"/>
              <w:rPr>
                <w:color w:val="000000"/>
              </w:rPr>
            </w:pPr>
            <w:r w:rsidRPr="009875C1">
              <w:rPr>
                <w:color w:val="000000"/>
              </w:rPr>
              <w:t>55</w:t>
            </w:r>
          </w:p>
        </w:tc>
      </w:tr>
    </w:tbl>
    <w:p w:rsidR="00C65A62" w:rsidRPr="009875C1" w:rsidRDefault="00C65A62" w:rsidP="00C65A62">
      <w:pPr>
        <w:widowControl w:val="0"/>
        <w:jc w:val="both"/>
        <w:outlineLvl w:val="0"/>
        <w:rPr>
          <w:color w:val="000000"/>
        </w:rPr>
      </w:pPr>
    </w:p>
    <w:p w:rsidR="00C65A62" w:rsidRPr="007674D5" w:rsidRDefault="00C65A62" w:rsidP="00C65A62">
      <w:pPr>
        <w:widowControl w:val="0"/>
        <w:ind w:firstLine="426"/>
        <w:jc w:val="both"/>
        <w:outlineLvl w:val="0"/>
        <w:rPr>
          <w:color w:val="000000"/>
          <w:sz w:val="24"/>
          <w:szCs w:val="24"/>
        </w:rPr>
      </w:pPr>
      <w:r w:rsidRPr="007674D5">
        <w:rPr>
          <w:color w:val="000000"/>
          <w:sz w:val="24"/>
          <w:szCs w:val="24"/>
        </w:rPr>
        <w:t xml:space="preserve">Максимально возможный балл за весь текущий контроль устанавливается равным </w:t>
      </w:r>
      <w:r w:rsidRPr="007674D5">
        <w:rPr>
          <w:b/>
          <w:color w:val="000000"/>
          <w:sz w:val="24"/>
          <w:szCs w:val="24"/>
        </w:rPr>
        <w:t xml:space="preserve">55. </w:t>
      </w:r>
      <w:r w:rsidRPr="007674D5">
        <w:rPr>
          <w:color w:val="000000"/>
          <w:sz w:val="24"/>
          <w:szCs w:val="24"/>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rsidR="00C65A62" w:rsidRPr="009875C1" w:rsidRDefault="00C65A62" w:rsidP="00C65A62">
      <w:pPr>
        <w:widowControl w:val="0"/>
        <w:ind w:firstLine="426"/>
        <w:jc w:val="both"/>
        <w:outlineLvl w:val="0"/>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4235"/>
        <w:gridCol w:w="4943"/>
      </w:tblGrid>
      <w:tr w:rsidR="00C65A62" w:rsidRPr="009875C1" w:rsidTr="006A32C4">
        <w:trPr>
          <w:trHeight w:val="7"/>
          <w:jc w:val="center"/>
        </w:trPr>
        <w:tc>
          <w:tcPr>
            <w:tcW w:w="4235"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C65A62" w:rsidRPr="009875C1" w:rsidRDefault="00C65A62" w:rsidP="006A32C4">
            <w:pPr>
              <w:jc w:val="center"/>
            </w:pPr>
            <w:r w:rsidRPr="009875C1">
              <w:rPr>
                <w:b/>
                <w:i/>
                <w:color w:val="000000"/>
              </w:rPr>
              <w:t>Уровень выполнения  контрольного задания</w:t>
            </w:r>
          </w:p>
        </w:tc>
        <w:tc>
          <w:tcPr>
            <w:tcW w:w="4943"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C65A62" w:rsidRPr="009875C1" w:rsidRDefault="00C65A62" w:rsidP="006A32C4">
            <w:pPr>
              <w:jc w:val="center"/>
            </w:pPr>
            <w:r w:rsidRPr="009875C1">
              <w:rPr>
                <w:b/>
                <w:i/>
                <w:color w:val="000000"/>
              </w:rPr>
              <w:t xml:space="preserve">Рейтинговый </w:t>
            </w:r>
            <w:proofErr w:type="gramStart"/>
            <w:r w:rsidRPr="009875C1">
              <w:rPr>
                <w:b/>
                <w:i/>
                <w:color w:val="000000"/>
              </w:rPr>
              <w:t>балл  (</w:t>
            </w:r>
            <w:proofErr w:type="gramEnd"/>
            <w:r w:rsidRPr="009875C1">
              <w:rPr>
                <w:b/>
                <w:i/>
                <w:color w:val="000000"/>
              </w:rPr>
              <w:t>в % от максимального балла  за контрольное задание)</w:t>
            </w:r>
          </w:p>
        </w:tc>
      </w:tr>
      <w:tr w:rsidR="00C65A62" w:rsidRPr="009875C1" w:rsidTr="006A32C4">
        <w:trPr>
          <w:trHeight w:val="7"/>
          <w:jc w:val="center"/>
        </w:trPr>
        <w:tc>
          <w:tcPr>
            <w:tcW w:w="4235"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C65A62" w:rsidRPr="009875C1" w:rsidRDefault="00C65A62" w:rsidP="006A32C4">
            <w:pPr>
              <w:jc w:val="center"/>
            </w:pPr>
            <w:r w:rsidRPr="009875C1">
              <w:rPr>
                <w:i/>
                <w:color w:val="000000"/>
              </w:rPr>
              <w:t>Отличный</w:t>
            </w:r>
          </w:p>
        </w:tc>
        <w:tc>
          <w:tcPr>
            <w:tcW w:w="4943"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C65A62" w:rsidRPr="009875C1" w:rsidRDefault="00C65A62" w:rsidP="006A32C4">
            <w:pPr>
              <w:jc w:val="center"/>
            </w:pPr>
            <w:r w:rsidRPr="009875C1">
              <w:rPr>
                <w:b/>
                <w:i/>
                <w:color w:val="000000"/>
                <w:sz w:val="22"/>
              </w:rPr>
              <w:t>100</w:t>
            </w:r>
          </w:p>
        </w:tc>
      </w:tr>
      <w:tr w:rsidR="00C65A62" w:rsidRPr="009875C1" w:rsidTr="006A32C4">
        <w:trPr>
          <w:trHeight w:val="7"/>
          <w:jc w:val="center"/>
        </w:trPr>
        <w:tc>
          <w:tcPr>
            <w:tcW w:w="4235"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C65A62" w:rsidRPr="009875C1" w:rsidRDefault="00C65A62" w:rsidP="006A32C4">
            <w:pPr>
              <w:jc w:val="center"/>
            </w:pPr>
            <w:r w:rsidRPr="009875C1">
              <w:rPr>
                <w:i/>
                <w:color w:val="000000"/>
              </w:rPr>
              <w:t>Хороший</w:t>
            </w:r>
          </w:p>
        </w:tc>
        <w:tc>
          <w:tcPr>
            <w:tcW w:w="4943"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C65A62" w:rsidRPr="009875C1" w:rsidRDefault="00C65A62" w:rsidP="006A32C4">
            <w:pPr>
              <w:jc w:val="center"/>
            </w:pPr>
            <w:r w:rsidRPr="009875C1">
              <w:rPr>
                <w:b/>
                <w:i/>
                <w:color w:val="000000"/>
                <w:sz w:val="22"/>
              </w:rPr>
              <w:t>80</w:t>
            </w:r>
          </w:p>
        </w:tc>
      </w:tr>
      <w:tr w:rsidR="00C65A62" w:rsidRPr="009875C1" w:rsidTr="006A32C4">
        <w:trPr>
          <w:trHeight w:val="7"/>
          <w:jc w:val="center"/>
        </w:trPr>
        <w:tc>
          <w:tcPr>
            <w:tcW w:w="4235"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C65A62" w:rsidRPr="009875C1" w:rsidRDefault="00C65A62" w:rsidP="006A32C4">
            <w:pPr>
              <w:jc w:val="center"/>
            </w:pPr>
            <w:r w:rsidRPr="009875C1">
              <w:rPr>
                <w:i/>
                <w:color w:val="000000"/>
              </w:rPr>
              <w:t>Удовлетворительный</w:t>
            </w:r>
          </w:p>
        </w:tc>
        <w:tc>
          <w:tcPr>
            <w:tcW w:w="4943"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C65A62" w:rsidRPr="009875C1" w:rsidRDefault="00C65A62" w:rsidP="006A32C4">
            <w:pPr>
              <w:jc w:val="center"/>
            </w:pPr>
            <w:r w:rsidRPr="009875C1">
              <w:rPr>
                <w:b/>
                <w:i/>
                <w:color w:val="000000"/>
                <w:sz w:val="22"/>
              </w:rPr>
              <w:t>60</w:t>
            </w:r>
          </w:p>
        </w:tc>
      </w:tr>
      <w:tr w:rsidR="00C65A62" w:rsidRPr="009875C1" w:rsidTr="006A32C4">
        <w:trPr>
          <w:trHeight w:val="7"/>
          <w:jc w:val="center"/>
        </w:trPr>
        <w:tc>
          <w:tcPr>
            <w:tcW w:w="4235"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C65A62" w:rsidRPr="009875C1" w:rsidRDefault="00C65A62" w:rsidP="006A32C4">
            <w:pPr>
              <w:jc w:val="center"/>
            </w:pPr>
            <w:proofErr w:type="spellStart"/>
            <w:r w:rsidRPr="009875C1">
              <w:rPr>
                <w:i/>
                <w:color w:val="000000"/>
              </w:rPr>
              <w:t>Неудвлетворительный</w:t>
            </w:r>
            <w:proofErr w:type="spellEnd"/>
          </w:p>
        </w:tc>
        <w:tc>
          <w:tcPr>
            <w:tcW w:w="4943" w:type="dxa"/>
            <w:tcBorders>
              <w:top w:val="single" w:sz="6" w:space="0" w:color="000000"/>
              <w:left w:val="single" w:sz="6" w:space="0" w:color="000000"/>
              <w:bottom w:val="single" w:sz="6" w:space="0" w:color="000000"/>
              <w:right w:val="single" w:sz="6" w:space="0" w:color="000000"/>
            </w:tcBorders>
            <w:tcMar>
              <w:top w:w="19" w:type="dxa"/>
              <w:left w:w="19" w:type="dxa"/>
              <w:bottom w:w="19" w:type="dxa"/>
              <w:right w:w="19" w:type="dxa"/>
            </w:tcMar>
          </w:tcPr>
          <w:p w:rsidR="00C65A62" w:rsidRPr="009875C1" w:rsidRDefault="00C65A62" w:rsidP="006A32C4">
            <w:pPr>
              <w:jc w:val="center"/>
            </w:pPr>
            <w:r w:rsidRPr="009875C1">
              <w:rPr>
                <w:b/>
                <w:i/>
                <w:color w:val="000000"/>
                <w:sz w:val="22"/>
              </w:rPr>
              <w:t>0</w:t>
            </w:r>
          </w:p>
        </w:tc>
      </w:tr>
    </w:tbl>
    <w:p w:rsidR="00C65A62" w:rsidRDefault="00C65A62" w:rsidP="00C65A62">
      <w:pPr>
        <w:widowControl w:val="0"/>
        <w:ind w:firstLine="709"/>
        <w:jc w:val="both"/>
        <w:rPr>
          <w:b/>
          <w:color w:val="000000"/>
        </w:rPr>
      </w:pPr>
    </w:p>
    <w:p w:rsidR="00C65A62" w:rsidRPr="007674D5" w:rsidRDefault="00C65A62" w:rsidP="00C65A62">
      <w:pPr>
        <w:widowControl w:val="0"/>
        <w:ind w:left="426" w:firstLine="567"/>
        <w:jc w:val="both"/>
        <w:rPr>
          <w:sz w:val="24"/>
          <w:szCs w:val="28"/>
        </w:rPr>
      </w:pPr>
      <w:r w:rsidRPr="007674D5">
        <w:rPr>
          <w:sz w:val="24"/>
          <w:szCs w:val="28"/>
        </w:rPr>
        <w:t>Промежуточная аттестация</w:t>
      </w:r>
      <w:r w:rsidRPr="007674D5">
        <w:rPr>
          <w:b/>
          <w:sz w:val="24"/>
          <w:szCs w:val="28"/>
        </w:rPr>
        <w:t xml:space="preserve"> </w:t>
      </w:r>
      <w:r w:rsidRPr="007674D5">
        <w:rPr>
          <w:sz w:val="24"/>
          <w:szCs w:val="28"/>
        </w:rPr>
        <w:t xml:space="preserve">в форме </w:t>
      </w:r>
      <w:r w:rsidRPr="007674D5">
        <w:rPr>
          <w:b/>
          <w:sz w:val="24"/>
          <w:szCs w:val="28"/>
        </w:rPr>
        <w:t xml:space="preserve">зачета </w:t>
      </w:r>
    </w:p>
    <w:p w:rsidR="00C65A62" w:rsidRPr="007674D5" w:rsidRDefault="00C65A62" w:rsidP="00C65A62">
      <w:pPr>
        <w:widowControl w:val="0"/>
        <w:ind w:firstLine="709"/>
        <w:jc w:val="both"/>
        <w:rPr>
          <w:sz w:val="24"/>
          <w:szCs w:val="28"/>
        </w:rPr>
      </w:pPr>
      <w:r w:rsidRPr="007674D5">
        <w:rPr>
          <w:sz w:val="24"/>
          <w:szCs w:val="28"/>
        </w:rPr>
        <w:t>Процедура зачета (зачета с оценкой) как отдельное контрольное мероприятие не проводится, оценивание знаний обучающегося происходит по результатам текущего контроля.</w:t>
      </w:r>
    </w:p>
    <w:p w:rsidR="00C65A62" w:rsidRPr="007674D5" w:rsidRDefault="00C65A62" w:rsidP="00C65A62">
      <w:pPr>
        <w:widowControl w:val="0"/>
        <w:ind w:firstLine="426"/>
        <w:jc w:val="both"/>
        <w:rPr>
          <w:sz w:val="24"/>
          <w:szCs w:val="28"/>
        </w:rPr>
      </w:pPr>
      <w:r w:rsidRPr="007674D5">
        <w:rPr>
          <w:sz w:val="24"/>
          <w:szCs w:val="28"/>
        </w:rPr>
        <w:t xml:space="preserve"> 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rsidR="00C65A62" w:rsidRPr="007674D5" w:rsidRDefault="00C65A62" w:rsidP="00C65A62">
      <w:pPr>
        <w:widowControl w:val="0"/>
        <w:jc w:val="center"/>
        <w:rPr>
          <w:sz w:val="24"/>
          <w:szCs w:val="28"/>
        </w:rPr>
      </w:pPr>
      <w:r w:rsidRPr="007674D5">
        <w:rPr>
          <w:sz w:val="24"/>
          <w:szCs w:val="28"/>
        </w:rPr>
        <w:t>Количество баллов за зачет (</w:t>
      </w:r>
      <w:proofErr w:type="spellStart"/>
      <w:r w:rsidRPr="007674D5">
        <w:rPr>
          <w:i/>
          <w:sz w:val="24"/>
          <w:szCs w:val="28"/>
        </w:rPr>
        <w:t>S</w:t>
      </w:r>
      <w:r w:rsidRPr="007674D5">
        <w:rPr>
          <w:sz w:val="24"/>
          <w:szCs w:val="28"/>
          <w:vertAlign w:val="subscript"/>
        </w:rPr>
        <w:t>зач</w:t>
      </w:r>
      <w:proofErr w:type="spellEnd"/>
      <w:r w:rsidRPr="007674D5">
        <w:rPr>
          <w:sz w:val="24"/>
          <w:szCs w:val="28"/>
        </w:rPr>
        <w:t xml:space="preserve">) при различных рейтинговых баллах </w:t>
      </w:r>
    </w:p>
    <w:p w:rsidR="00C65A62" w:rsidRPr="007674D5" w:rsidRDefault="00C65A62" w:rsidP="00C65A62">
      <w:pPr>
        <w:widowControl w:val="0"/>
        <w:jc w:val="center"/>
        <w:rPr>
          <w:sz w:val="24"/>
          <w:szCs w:val="28"/>
        </w:rPr>
      </w:pPr>
      <w:r w:rsidRPr="007674D5">
        <w:rPr>
          <w:sz w:val="24"/>
          <w:szCs w:val="28"/>
        </w:rPr>
        <w:t xml:space="preserve">по дисциплине по результатам работы в семестре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018"/>
      </w:tblGrid>
      <w:tr w:rsidR="00C65A62" w:rsidRPr="009875C1" w:rsidTr="006A32C4">
        <w:trPr>
          <w:jc w:val="center"/>
        </w:trPr>
        <w:tc>
          <w:tcPr>
            <w:tcW w:w="5387" w:type="dxa"/>
          </w:tcPr>
          <w:p w:rsidR="00C65A62" w:rsidRPr="009875C1" w:rsidRDefault="00C65A62" w:rsidP="006A32C4">
            <w:pPr>
              <w:widowControl w:val="0"/>
              <w:jc w:val="center"/>
              <w:rPr>
                <w:b/>
                <w:color w:val="000000"/>
                <w:szCs w:val="28"/>
              </w:rPr>
            </w:pPr>
            <w:r w:rsidRPr="009875C1">
              <w:rPr>
                <w:b/>
                <w:color w:val="000000"/>
                <w:sz w:val="22"/>
                <w:szCs w:val="28"/>
              </w:rPr>
              <w:t>Рейтинговый балл по дисциплине</w:t>
            </w:r>
          </w:p>
          <w:p w:rsidR="00C65A62" w:rsidRPr="009875C1" w:rsidRDefault="00C65A62" w:rsidP="006A32C4">
            <w:pPr>
              <w:widowControl w:val="0"/>
              <w:jc w:val="center"/>
              <w:rPr>
                <w:b/>
                <w:color w:val="000000"/>
                <w:szCs w:val="28"/>
              </w:rPr>
            </w:pPr>
            <w:r w:rsidRPr="009875C1">
              <w:rPr>
                <w:b/>
                <w:color w:val="000000"/>
                <w:sz w:val="22"/>
                <w:szCs w:val="28"/>
              </w:rPr>
              <w:t>по результатам работы в семестре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rPr>
              <w:t xml:space="preserve">) </w:t>
            </w:r>
          </w:p>
        </w:tc>
        <w:tc>
          <w:tcPr>
            <w:tcW w:w="4018" w:type="dxa"/>
          </w:tcPr>
          <w:p w:rsidR="00C65A62" w:rsidRPr="009875C1" w:rsidRDefault="00C65A62" w:rsidP="006A32C4">
            <w:pPr>
              <w:widowControl w:val="0"/>
              <w:jc w:val="center"/>
              <w:rPr>
                <w:b/>
                <w:color w:val="000000"/>
                <w:szCs w:val="28"/>
              </w:rPr>
            </w:pPr>
            <w:r w:rsidRPr="009875C1">
              <w:rPr>
                <w:b/>
                <w:color w:val="000000"/>
                <w:sz w:val="22"/>
                <w:szCs w:val="28"/>
              </w:rPr>
              <w:t>Количество баллов за зачет (</w:t>
            </w:r>
            <w:proofErr w:type="spellStart"/>
            <w:r w:rsidRPr="009875C1">
              <w:rPr>
                <w:b/>
                <w:i/>
                <w:color w:val="000000"/>
                <w:sz w:val="22"/>
                <w:szCs w:val="28"/>
              </w:rPr>
              <w:t>S</w:t>
            </w:r>
            <w:r w:rsidRPr="009875C1">
              <w:rPr>
                <w:b/>
                <w:color w:val="000000"/>
                <w:sz w:val="22"/>
                <w:szCs w:val="28"/>
                <w:vertAlign w:val="subscript"/>
              </w:rPr>
              <w:t>зач</w:t>
            </w:r>
            <w:proofErr w:type="spellEnd"/>
            <w:r w:rsidRPr="009875C1">
              <w:rPr>
                <w:b/>
                <w:color w:val="000000"/>
                <w:sz w:val="22"/>
                <w:szCs w:val="28"/>
              </w:rPr>
              <w:t>)</w:t>
            </w:r>
          </w:p>
        </w:tc>
      </w:tr>
      <w:tr w:rsidR="00C65A62" w:rsidRPr="009875C1" w:rsidTr="006A32C4">
        <w:trPr>
          <w:jc w:val="center"/>
        </w:trPr>
        <w:tc>
          <w:tcPr>
            <w:tcW w:w="5387" w:type="dxa"/>
          </w:tcPr>
          <w:p w:rsidR="00C65A62" w:rsidRPr="009875C1" w:rsidRDefault="00C65A62" w:rsidP="006A32C4">
            <w:pPr>
              <w:widowControl w:val="0"/>
              <w:ind w:left="34"/>
              <w:jc w:val="center"/>
              <w:rPr>
                <w:b/>
                <w:color w:val="000000"/>
                <w:szCs w:val="28"/>
              </w:rPr>
            </w:pPr>
            <w:r w:rsidRPr="009875C1">
              <w:rPr>
                <w:b/>
                <w:color w:val="000000"/>
                <w:sz w:val="22"/>
                <w:szCs w:val="28"/>
                <w:lang w:val="en-US"/>
              </w:rPr>
              <w:t xml:space="preserve">50 </w:t>
            </w:r>
            <w:r w:rsidRPr="009875C1">
              <w:rPr>
                <w:b/>
                <w:color w:val="000000"/>
                <w:sz w:val="22"/>
                <w:szCs w:val="28"/>
              </w:rPr>
              <w:t>≤</w:t>
            </w:r>
            <w:r w:rsidRPr="009875C1">
              <w:rPr>
                <w:b/>
                <w:color w:val="000000"/>
                <w:sz w:val="22"/>
                <w:szCs w:val="28"/>
                <w:lang w:val="en-US"/>
              </w:rPr>
              <w:t xml:space="preserve">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rPr>
              <w:t>≤</w:t>
            </w:r>
            <w:r w:rsidRPr="009875C1">
              <w:rPr>
                <w:b/>
                <w:color w:val="000000"/>
                <w:sz w:val="22"/>
                <w:szCs w:val="28"/>
                <w:lang w:val="en-US"/>
              </w:rPr>
              <w:t xml:space="preserve"> </w:t>
            </w:r>
            <w:r w:rsidRPr="009875C1">
              <w:rPr>
                <w:b/>
                <w:color w:val="000000"/>
                <w:sz w:val="22"/>
                <w:szCs w:val="28"/>
              </w:rPr>
              <w:t>60</w:t>
            </w:r>
          </w:p>
        </w:tc>
        <w:tc>
          <w:tcPr>
            <w:tcW w:w="4018" w:type="dxa"/>
          </w:tcPr>
          <w:p w:rsidR="00C65A62" w:rsidRPr="009875C1" w:rsidRDefault="00C65A62" w:rsidP="006A32C4">
            <w:pPr>
              <w:widowControl w:val="0"/>
              <w:ind w:left="-108" w:firstLine="709"/>
              <w:jc w:val="center"/>
              <w:rPr>
                <w:b/>
                <w:color w:val="000000"/>
                <w:szCs w:val="28"/>
              </w:rPr>
            </w:pPr>
            <w:r w:rsidRPr="009875C1">
              <w:rPr>
                <w:b/>
                <w:color w:val="000000"/>
                <w:sz w:val="22"/>
                <w:szCs w:val="28"/>
              </w:rPr>
              <w:t>40</w:t>
            </w:r>
          </w:p>
        </w:tc>
      </w:tr>
      <w:tr w:rsidR="00C65A62" w:rsidRPr="009875C1" w:rsidTr="006A32C4">
        <w:trPr>
          <w:jc w:val="center"/>
        </w:trPr>
        <w:tc>
          <w:tcPr>
            <w:tcW w:w="5387" w:type="dxa"/>
          </w:tcPr>
          <w:p w:rsidR="00C65A62" w:rsidRPr="009875C1" w:rsidRDefault="00C65A62" w:rsidP="006A32C4">
            <w:pPr>
              <w:widowControl w:val="0"/>
              <w:ind w:left="34"/>
              <w:jc w:val="center"/>
              <w:rPr>
                <w:b/>
                <w:color w:val="000000"/>
                <w:szCs w:val="28"/>
                <w:lang w:val="en-US"/>
              </w:rPr>
            </w:pPr>
            <w:r w:rsidRPr="009875C1">
              <w:rPr>
                <w:b/>
                <w:color w:val="000000"/>
                <w:sz w:val="22"/>
                <w:szCs w:val="28"/>
                <w:lang w:val="en-US"/>
              </w:rPr>
              <w:t xml:space="preserve">39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lang w:val="en-US"/>
              </w:rPr>
              <w:t>&lt; 50</w:t>
            </w:r>
            <w:r w:rsidRPr="009875C1">
              <w:rPr>
                <w:b/>
                <w:color w:val="000000"/>
                <w:sz w:val="22"/>
                <w:szCs w:val="28"/>
                <w:vertAlign w:val="subscript"/>
                <w:lang w:val="en-US"/>
              </w:rPr>
              <w:t xml:space="preserve"> </w:t>
            </w:r>
          </w:p>
        </w:tc>
        <w:tc>
          <w:tcPr>
            <w:tcW w:w="4018" w:type="dxa"/>
          </w:tcPr>
          <w:p w:rsidR="00C65A62" w:rsidRPr="009875C1" w:rsidRDefault="00C65A62" w:rsidP="006A32C4">
            <w:pPr>
              <w:widowControl w:val="0"/>
              <w:ind w:left="-108" w:firstLine="709"/>
              <w:jc w:val="center"/>
              <w:rPr>
                <w:b/>
                <w:color w:val="000000"/>
                <w:szCs w:val="28"/>
              </w:rPr>
            </w:pPr>
            <w:r w:rsidRPr="009875C1">
              <w:rPr>
                <w:b/>
                <w:color w:val="000000"/>
                <w:sz w:val="22"/>
                <w:szCs w:val="28"/>
              </w:rPr>
              <w:t>35</w:t>
            </w:r>
          </w:p>
        </w:tc>
      </w:tr>
      <w:tr w:rsidR="00C65A62" w:rsidRPr="009875C1" w:rsidTr="006A32C4">
        <w:trPr>
          <w:jc w:val="center"/>
        </w:trPr>
        <w:tc>
          <w:tcPr>
            <w:tcW w:w="5387" w:type="dxa"/>
          </w:tcPr>
          <w:p w:rsidR="00C65A62" w:rsidRPr="009875C1" w:rsidRDefault="00C65A62" w:rsidP="006A32C4">
            <w:pPr>
              <w:widowControl w:val="0"/>
              <w:ind w:left="34"/>
              <w:jc w:val="center"/>
              <w:rPr>
                <w:b/>
                <w:color w:val="000000"/>
                <w:szCs w:val="28"/>
                <w:lang w:val="en-US"/>
              </w:rPr>
            </w:pPr>
            <w:r w:rsidRPr="009875C1">
              <w:rPr>
                <w:b/>
                <w:color w:val="000000"/>
                <w:sz w:val="22"/>
                <w:szCs w:val="28"/>
                <w:lang w:val="en-US"/>
              </w:rPr>
              <w:t xml:space="preserve">33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lang w:val="en-US"/>
              </w:rPr>
              <w:t>&lt; 39</w:t>
            </w:r>
          </w:p>
        </w:tc>
        <w:tc>
          <w:tcPr>
            <w:tcW w:w="4018" w:type="dxa"/>
          </w:tcPr>
          <w:p w:rsidR="00C65A62" w:rsidRPr="009875C1" w:rsidRDefault="00C65A62" w:rsidP="006A32C4">
            <w:pPr>
              <w:widowControl w:val="0"/>
              <w:ind w:left="-108" w:firstLine="709"/>
              <w:jc w:val="center"/>
              <w:rPr>
                <w:b/>
                <w:color w:val="000000"/>
                <w:szCs w:val="28"/>
              </w:rPr>
            </w:pPr>
            <w:r w:rsidRPr="009875C1">
              <w:rPr>
                <w:b/>
                <w:color w:val="000000"/>
                <w:sz w:val="22"/>
                <w:szCs w:val="28"/>
              </w:rPr>
              <w:t>27</w:t>
            </w:r>
          </w:p>
        </w:tc>
      </w:tr>
      <w:tr w:rsidR="00C65A62" w:rsidRPr="009875C1" w:rsidTr="006A32C4">
        <w:trPr>
          <w:jc w:val="center"/>
        </w:trPr>
        <w:tc>
          <w:tcPr>
            <w:tcW w:w="5387" w:type="dxa"/>
          </w:tcPr>
          <w:p w:rsidR="00C65A62" w:rsidRPr="009875C1" w:rsidRDefault="00C65A62" w:rsidP="006A32C4">
            <w:pPr>
              <w:widowControl w:val="0"/>
              <w:ind w:left="34"/>
              <w:jc w:val="center"/>
              <w:rPr>
                <w:b/>
                <w:color w:val="000000"/>
                <w:szCs w:val="28"/>
                <w:lang w:val="en-US"/>
              </w:rPr>
            </w:pPr>
            <w:r w:rsidRPr="009875C1">
              <w:rPr>
                <w:b/>
                <w:i/>
                <w:color w:val="000000"/>
                <w:sz w:val="22"/>
                <w:szCs w:val="28"/>
                <w:lang w:val="en-US"/>
              </w:rPr>
              <w:t>R</w:t>
            </w:r>
            <w:r w:rsidRPr="009875C1">
              <w:rPr>
                <w:b/>
                <w:i/>
                <w:color w:val="000000"/>
                <w:sz w:val="22"/>
                <w:szCs w:val="28"/>
                <w:vertAlign w:val="subscript"/>
              </w:rPr>
              <w:t>сем</w:t>
            </w:r>
            <w:r w:rsidRPr="009875C1">
              <w:rPr>
                <w:b/>
                <w:i/>
                <w:color w:val="000000"/>
                <w:sz w:val="22"/>
                <w:szCs w:val="28"/>
                <w:lang w:val="en-US"/>
              </w:rPr>
              <w:t xml:space="preserve">&lt; </w:t>
            </w:r>
            <w:r w:rsidRPr="009875C1">
              <w:rPr>
                <w:b/>
                <w:color w:val="000000"/>
                <w:sz w:val="22"/>
                <w:szCs w:val="28"/>
                <w:lang w:val="en-US"/>
              </w:rPr>
              <w:t>33</w:t>
            </w:r>
          </w:p>
        </w:tc>
        <w:tc>
          <w:tcPr>
            <w:tcW w:w="4018" w:type="dxa"/>
          </w:tcPr>
          <w:p w:rsidR="00C65A62" w:rsidRPr="009875C1" w:rsidRDefault="00C65A62" w:rsidP="006A32C4">
            <w:pPr>
              <w:widowControl w:val="0"/>
              <w:ind w:left="-108" w:firstLine="709"/>
              <w:jc w:val="center"/>
              <w:rPr>
                <w:b/>
                <w:color w:val="000000"/>
                <w:szCs w:val="28"/>
                <w:lang w:val="en-US"/>
              </w:rPr>
            </w:pPr>
            <w:r w:rsidRPr="009875C1">
              <w:rPr>
                <w:b/>
                <w:color w:val="000000"/>
                <w:sz w:val="22"/>
                <w:szCs w:val="28"/>
                <w:lang w:val="en-US"/>
              </w:rPr>
              <w:t>0</w:t>
            </w:r>
          </w:p>
        </w:tc>
      </w:tr>
    </w:tbl>
    <w:p w:rsidR="00C65A62" w:rsidRPr="009875C1" w:rsidRDefault="00C65A62" w:rsidP="00C65A62">
      <w:pPr>
        <w:widowControl w:val="0"/>
        <w:jc w:val="both"/>
        <w:rPr>
          <w:szCs w:val="28"/>
        </w:rPr>
      </w:pPr>
    </w:p>
    <w:p w:rsidR="00C65A62" w:rsidRDefault="00C65A62" w:rsidP="00C65A62">
      <w:pPr>
        <w:jc w:val="center"/>
        <w:rPr>
          <w:b/>
          <w:caps/>
          <w:sz w:val="24"/>
          <w:szCs w:val="24"/>
        </w:rPr>
      </w:pPr>
    </w:p>
    <w:p w:rsidR="00C65A62" w:rsidRDefault="00C65A62" w:rsidP="00C65A62">
      <w:pPr>
        <w:jc w:val="center"/>
        <w:rPr>
          <w:b/>
          <w:caps/>
          <w:sz w:val="24"/>
          <w:szCs w:val="24"/>
        </w:rPr>
        <w:sectPr w:rsidR="00C65A62" w:rsidSect="00F13A12">
          <w:pgSz w:w="11906" w:h="16838"/>
          <w:pgMar w:top="567" w:right="567" w:bottom="567" w:left="1134" w:header="567" w:footer="567" w:gutter="0"/>
          <w:cols w:space="708"/>
          <w:docGrid w:linePitch="360"/>
        </w:sectPr>
      </w:pPr>
    </w:p>
    <w:p w:rsidR="00C65A62" w:rsidRDefault="00C65A62" w:rsidP="00C65A62">
      <w:pPr>
        <w:jc w:val="center"/>
        <w:rPr>
          <w:b/>
          <w:caps/>
          <w:sz w:val="24"/>
          <w:szCs w:val="24"/>
        </w:rPr>
      </w:pPr>
      <w:r w:rsidRPr="009846B5">
        <w:rPr>
          <w:b/>
          <w:caps/>
          <w:sz w:val="24"/>
          <w:szCs w:val="24"/>
        </w:rPr>
        <w:lastRenderedPageBreak/>
        <w:t xml:space="preserve">Задания по </w:t>
      </w:r>
      <w:r>
        <w:rPr>
          <w:b/>
          <w:caps/>
          <w:sz w:val="24"/>
          <w:szCs w:val="24"/>
        </w:rPr>
        <w:t>ПРОВЕРКЕ УРОВНЯ СФОРМИРОВАННОСТИ КОМПЕТЕНЦИй</w:t>
      </w: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4545"/>
        <w:gridCol w:w="6379"/>
        <w:gridCol w:w="992"/>
        <w:gridCol w:w="1560"/>
        <w:gridCol w:w="1636"/>
      </w:tblGrid>
      <w:tr w:rsidR="00C65A62" w:rsidRPr="00A10EBC" w:rsidTr="006A32C4">
        <w:tc>
          <w:tcPr>
            <w:tcW w:w="808" w:type="dxa"/>
            <w:vAlign w:val="center"/>
          </w:tcPr>
          <w:p w:rsidR="00C65A62" w:rsidRPr="00A10EBC" w:rsidRDefault="00C65A62" w:rsidP="006A32C4">
            <w:pPr>
              <w:ind w:right="34"/>
              <w:jc w:val="center"/>
              <w:rPr>
                <w:b/>
              </w:rPr>
            </w:pPr>
            <w:bookmarkStart w:id="0" w:name="_Hlk100581052"/>
            <w:r w:rsidRPr="00A10EBC">
              <w:rPr>
                <w:b/>
              </w:rPr>
              <w:t>Номер задания</w:t>
            </w:r>
          </w:p>
        </w:tc>
        <w:tc>
          <w:tcPr>
            <w:tcW w:w="4545" w:type="dxa"/>
            <w:vAlign w:val="center"/>
          </w:tcPr>
          <w:p w:rsidR="00C65A62" w:rsidRPr="00A10EBC" w:rsidRDefault="00C65A62" w:rsidP="006A32C4">
            <w:pPr>
              <w:jc w:val="center"/>
              <w:rPr>
                <w:b/>
              </w:rPr>
            </w:pPr>
            <w:r w:rsidRPr="00A10EBC">
              <w:rPr>
                <w:b/>
              </w:rPr>
              <w:t>Правильный ответ</w:t>
            </w:r>
          </w:p>
        </w:tc>
        <w:tc>
          <w:tcPr>
            <w:tcW w:w="6379" w:type="dxa"/>
            <w:vAlign w:val="center"/>
          </w:tcPr>
          <w:p w:rsidR="00C65A62" w:rsidRPr="00A10EBC" w:rsidRDefault="00C65A62" w:rsidP="006A32C4">
            <w:pPr>
              <w:jc w:val="center"/>
              <w:rPr>
                <w:b/>
              </w:rPr>
            </w:pPr>
            <w:r w:rsidRPr="00A10EBC">
              <w:rPr>
                <w:b/>
              </w:rPr>
              <w:t>Содержание вопроса</w:t>
            </w:r>
          </w:p>
        </w:tc>
        <w:tc>
          <w:tcPr>
            <w:tcW w:w="992" w:type="dxa"/>
            <w:vAlign w:val="center"/>
          </w:tcPr>
          <w:p w:rsidR="00C65A62" w:rsidRPr="00A10EBC" w:rsidRDefault="00C65A62" w:rsidP="006A32C4">
            <w:pPr>
              <w:jc w:val="center"/>
              <w:rPr>
                <w:b/>
              </w:rPr>
            </w:pPr>
            <w:proofErr w:type="gramStart"/>
            <w:r w:rsidRPr="00A10EBC">
              <w:rPr>
                <w:b/>
              </w:rPr>
              <w:t>Компе</w:t>
            </w:r>
            <w:r>
              <w:rPr>
                <w:b/>
              </w:rPr>
              <w:t>-</w:t>
            </w:r>
            <w:proofErr w:type="spellStart"/>
            <w:r w:rsidRPr="00A10EBC">
              <w:rPr>
                <w:b/>
              </w:rPr>
              <w:t>тенция</w:t>
            </w:r>
            <w:proofErr w:type="spellEnd"/>
            <w:proofErr w:type="gramEnd"/>
          </w:p>
        </w:tc>
        <w:tc>
          <w:tcPr>
            <w:tcW w:w="1560" w:type="dxa"/>
            <w:vAlign w:val="center"/>
          </w:tcPr>
          <w:p w:rsidR="00C65A62" w:rsidRPr="00A10EBC" w:rsidRDefault="00C65A62" w:rsidP="006A32C4">
            <w:pPr>
              <w:jc w:val="center"/>
              <w:rPr>
                <w:b/>
              </w:rPr>
            </w:pPr>
            <w:r>
              <w:rPr>
                <w:b/>
              </w:rPr>
              <w:t>Код индикатора компетенции</w:t>
            </w:r>
          </w:p>
        </w:tc>
        <w:tc>
          <w:tcPr>
            <w:tcW w:w="1636" w:type="dxa"/>
            <w:vAlign w:val="center"/>
          </w:tcPr>
          <w:p w:rsidR="00C65A62" w:rsidRPr="00A10EBC" w:rsidRDefault="00C65A62" w:rsidP="006A32C4">
            <w:pPr>
              <w:jc w:val="center"/>
              <w:rPr>
                <w:b/>
              </w:rPr>
            </w:pPr>
            <w:r w:rsidRPr="00A10EBC">
              <w:rPr>
                <w:b/>
              </w:rPr>
              <w:t>Время на задание</w:t>
            </w:r>
          </w:p>
        </w:tc>
      </w:tr>
      <w:tr w:rsidR="00C65A62" w:rsidRPr="00A10EBC" w:rsidTr="006A32C4">
        <w:trPr>
          <w:cantSplit/>
          <w:trHeight w:val="1134"/>
        </w:trPr>
        <w:tc>
          <w:tcPr>
            <w:tcW w:w="808" w:type="dxa"/>
            <w:vAlign w:val="center"/>
          </w:tcPr>
          <w:p w:rsidR="00C65A62" w:rsidRPr="00A10EBC" w:rsidRDefault="00C65A62" w:rsidP="006A32C4">
            <w:pPr>
              <w:ind w:left="568" w:right="34"/>
            </w:pPr>
            <w:r>
              <w:t>1</w:t>
            </w:r>
          </w:p>
        </w:tc>
        <w:tc>
          <w:tcPr>
            <w:tcW w:w="4545" w:type="dxa"/>
            <w:vAlign w:val="center"/>
          </w:tcPr>
          <w:p w:rsidR="00C65A62" w:rsidRPr="00B94836" w:rsidRDefault="00C65A62" w:rsidP="006A32C4">
            <w:pPr>
              <w:jc w:val="center"/>
              <w:rPr>
                <w:lang w:val="en-US"/>
              </w:rPr>
            </w:pPr>
            <w:r>
              <w:rPr>
                <w:lang w:val="en-US"/>
              </w:rPr>
              <w:t>a</w:t>
            </w:r>
          </w:p>
        </w:tc>
        <w:tc>
          <w:tcPr>
            <w:tcW w:w="6379" w:type="dxa"/>
          </w:tcPr>
          <w:p w:rsidR="00C65A62" w:rsidRPr="00D06967" w:rsidRDefault="00C65A62" w:rsidP="006A32C4">
            <w:pPr>
              <w:jc w:val="both"/>
            </w:pPr>
            <w:r>
              <w:t>Какой жанр</w:t>
            </w:r>
            <w:r w:rsidRPr="00B00B31">
              <w:t xml:space="preserve"> </w:t>
            </w:r>
            <w:r>
              <w:t>характерен для всех книжных стилей</w:t>
            </w:r>
            <w:r w:rsidRPr="00D06967">
              <w:t>?</w:t>
            </w:r>
          </w:p>
          <w:p w:rsidR="00C65A62" w:rsidRDefault="00C65A62" w:rsidP="00C65A62">
            <w:pPr>
              <w:numPr>
                <w:ilvl w:val="0"/>
                <w:numId w:val="4"/>
              </w:numPr>
              <w:jc w:val="both"/>
            </w:pPr>
            <w:r>
              <w:t>Статья</w:t>
            </w:r>
          </w:p>
          <w:p w:rsidR="00C65A62" w:rsidRDefault="00C65A62" w:rsidP="00C65A62">
            <w:pPr>
              <w:numPr>
                <w:ilvl w:val="0"/>
                <w:numId w:val="4"/>
              </w:numPr>
              <w:shd w:val="clear" w:color="auto" w:fill="FFFFFF"/>
              <w:jc w:val="both"/>
            </w:pPr>
            <w:r>
              <w:t>Фельетон</w:t>
            </w:r>
          </w:p>
          <w:p w:rsidR="00C65A62" w:rsidRDefault="00C65A62" w:rsidP="00C65A62">
            <w:pPr>
              <w:numPr>
                <w:ilvl w:val="0"/>
                <w:numId w:val="4"/>
              </w:numPr>
              <w:shd w:val="clear" w:color="auto" w:fill="FFFFFF"/>
              <w:jc w:val="both"/>
            </w:pPr>
            <w:r>
              <w:t>Репортаж</w:t>
            </w:r>
          </w:p>
          <w:p w:rsidR="00C65A62" w:rsidRDefault="00C65A62" w:rsidP="00C65A62">
            <w:pPr>
              <w:numPr>
                <w:ilvl w:val="0"/>
                <w:numId w:val="4"/>
              </w:numPr>
              <w:shd w:val="clear" w:color="auto" w:fill="FFFFFF"/>
              <w:jc w:val="both"/>
            </w:pPr>
            <w:r w:rsidRPr="004B4E1B">
              <w:rPr>
                <w:shd w:val="clear" w:color="auto" w:fill="FFFFFF"/>
              </w:rPr>
              <w:t xml:space="preserve"> </w:t>
            </w:r>
            <w:r>
              <w:t>Монография</w:t>
            </w:r>
          </w:p>
          <w:p w:rsidR="00C65A62" w:rsidRPr="00D2033E" w:rsidRDefault="00C65A62" w:rsidP="006A32C4">
            <w:pPr>
              <w:numPr>
                <w:ilvl w:val="0"/>
                <w:numId w:val="4"/>
              </w:numPr>
              <w:shd w:val="clear" w:color="auto" w:fill="FFFFFF"/>
              <w:jc w:val="both"/>
            </w:pPr>
            <w:r>
              <w:t>Рассказ</w:t>
            </w:r>
          </w:p>
        </w:tc>
        <w:tc>
          <w:tcPr>
            <w:tcW w:w="992" w:type="dxa"/>
            <w:vAlign w:val="center"/>
          </w:tcPr>
          <w:p w:rsidR="00C65A62" w:rsidRPr="00A10EBC" w:rsidRDefault="00C65A62" w:rsidP="006A32C4">
            <w:pPr>
              <w:jc w:val="center"/>
            </w:pPr>
            <w:r w:rsidRPr="00A10EBC">
              <w:t>УК -</w:t>
            </w:r>
            <w:r>
              <w:t>4</w:t>
            </w:r>
          </w:p>
        </w:tc>
        <w:tc>
          <w:tcPr>
            <w:tcW w:w="1560" w:type="dxa"/>
            <w:vAlign w:val="center"/>
          </w:tcPr>
          <w:p w:rsidR="00C65A62" w:rsidRPr="00A10EBC" w:rsidRDefault="00C65A62" w:rsidP="006A32C4">
            <w:pPr>
              <w:jc w:val="center"/>
            </w:pPr>
            <w:r>
              <w:t>УК-4</w:t>
            </w:r>
            <w:r w:rsidRPr="00303F12">
              <w:t>.1</w:t>
            </w:r>
          </w:p>
        </w:tc>
        <w:tc>
          <w:tcPr>
            <w:tcW w:w="1636" w:type="dxa"/>
            <w:vAlign w:val="center"/>
          </w:tcPr>
          <w:p w:rsidR="00C65A62" w:rsidRPr="00A10EBC" w:rsidRDefault="00C65A62" w:rsidP="006A32C4">
            <w:pPr>
              <w:jc w:val="center"/>
            </w:pPr>
            <w:r>
              <w:t xml:space="preserve">2 </w:t>
            </w:r>
            <w:r w:rsidRPr="00A10EBC">
              <w:t xml:space="preserve"> минута</w:t>
            </w:r>
          </w:p>
        </w:tc>
      </w:tr>
      <w:bookmarkEnd w:id="0"/>
      <w:tr w:rsidR="00C65A62" w:rsidRPr="00A10EBC" w:rsidTr="006A32C4">
        <w:tc>
          <w:tcPr>
            <w:tcW w:w="808" w:type="dxa"/>
            <w:vAlign w:val="center"/>
          </w:tcPr>
          <w:p w:rsidR="00C65A62" w:rsidRDefault="00C65A62" w:rsidP="006A32C4">
            <w:r>
              <w:t>2</w:t>
            </w:r>
          </w:p>
          <w:p w:rsidR="00C65A62" w:rsidRPr="00150575" w:rsidRDefault="00C65A62" w:rsidP="006A32C4"/>
        </w:tc>
        <w:tc>
          <w:tcPr>
            <w:tcW w:w="4545" w:type="dxa"/>
            <w:vAlign w:val="center"/>
          </w:tcPr>
          <w:p w:rsidR="00C65A62" w:rsidRPr="0064274F" w:rsidRDefault="00C65A62" w:rsidP="006A32C4">
            <w:pPr>
              <w:jc w:val="center"/>
            </w:pPr>
            <w:r w:rsidRPr="00A10EBC">
              <w:t>1-</w:t>
            </w:r>
            <w:r>
              <w:rPr>
                <w:lang w:val="en-US"/>
              </w:rPr>
              <w:t>a</w:t>
            </w:r>
          </w:p>
          <w:p w:rsidR="00C65A62" w:rsidRPr="0064274F" w:rsidRDefault="00C65A62" w:rsidP="006A32C4">
            <w:pPr>
              <w:jc w:val="center"/>
            </w:pPr>
            <w:r>
              <w:rPr>
                <w:lang w:val="en-US"/>
              </w:rPr>
              <w:t>2-d</w:t>
            </w:r>
          </w:p>
          <w:p w:rsidR="00C65A62" w:rsidRDefault="00C65A62" w:rsidP="006A32C4">
            <w:pPr>
              <w:jc w:val="center"/>
            </w:pPr>
            <w:r w:rsidRPr="00A10EBC">
              <w:rPr>
                <w:lang w:val="en-US"/>
              </w:rPr>
              <w:t>3-</w:t>
            </w:r>
            <w:r>
              <w:rPr>
                <w:lang w:val="en-US"/>
              </w:rPr>
              <w:t>b</w:t>
            </w:r>
          </w:p>
          <w:p w:rsidR="00C65A62" w:rsidRPr="005045EB" w:rsidRDefault="00C65A62" w:rsidP="006A32C4">
            <w:pPr>
              <w:jc w:val="center"/>
              <w:rPr>
                <w:highlight w:val="yellow"/>
              </w:rPr>
            </w:pPr>
            <w:r>
              <w:t>4-с</w:t>
            </w:r>
          </w:p>
        </w:tc>
        <w:tc>
          <w:tcPr>
            <w:tcW w:w="6379" w:type="dxa"/>
          </w:tcPr>
          <w:p w:rsidR="00C65A62" w:rsidRDefault="00C65A62" w:rsidP="006A32C4">
            <w:pPr>
              <w:jc w:val="both"/>
            </w:pPr>
            <w:r>
              <w:t>Соотнесите виды коммерческих писем с наиболее типичными для каждого из них фразами</w:t>
            </w:r>
          </w:p>
          <w:p w:rsidR="00C65A62" w:rsidRPr="00461266" w:rsidRDefault="00C65A62" w:rsidP="00C65A62">
            <w:pPr>
              <w:numPr>
                <w:ilvl w:val="0"/>
                <w:numId w:val="11"/>
              </w:numPr>
              <w:jc w:val="both"/>
            </w:pPr>
            <w:r>
              <w:t>письмо-запрос</w:t>
            </w:r>
          </w:p>
          <w:p w:rsidR="00C65A62" w:rsidRPr="0064274F" w:rsidRDefault="00C65A62" w:rsidP="00C65A62">
            <w:pPr>
              <w:numPr>
                <w:ilvl w:val="0"/>
                <w:numId w:val="11"/>
              </w:numPr>
              <w:jc w:val="both"/>
            </w:pPr>
            <w:r>
              <w:t>письмо-ответ</w:t>
            </w:r>
          </w:p>
          <w:p w:rsidR="00C65A62" w:rsidRPr="0064274F" w:rsidRDefault="00C65A62" w:rsidP="00C65A62">
            <w:pPr>
              <w:numPr>
                <w:ilvl w:val="0"/>
                <w:numId w:val="11"/>
              </w:numPr>
              <w:jc w:val="both"/>
            </w:pPr>
            <w:r>
              <w:t>письмо-предложение</w:t>
            </w:r>
          </w:p>
          <w:p w:rsidR="00C65A62" w:rsidRDefault="00C65A62" w:rsidP="00C65A62">
            <w:pPr>
              <w:numPr>
                <w:ilvl w:val="0"/>
                <w:numId w:val="11"/>
              </w:numPr>
              <w:jc w:val="both"/>
            </w:pPr>
            <w:r>
              <w:t>письмо-рекламация</w:t>
            </w:r>
          </w:p>
          <w:p w:rsidR="007674D5" w:rsidRPr="005045EB" w:rsidRDefault="007674D5" w:rsidP="007674D5">
            <w:pPr>
              <w:ind w:left="860"/>
              <w:jc w:val="both"/>
            </w:pPr>
          </w:p>
          <w:p w:rsidR="00C65A62" w:rsidRPr="000C43F4" w:rsidRDefault="00C65A62" w:rsidP="00C65A62">
            <w:pPr>
              <w:numPr>
                <w:ilvl w:val="0"/>
                <w:numId w:val="12"/>
              </w:numPr>
              <w:jc w:val="both"/>
            </w:pPr>
            <w:r>
              <w:t>Прошу предоставить информацию…</w:t>
            </w:r>
          </w:p>
          <w:p w:rsidR="00C65A62" w:rsidRPr="000C43F4" w:rsidRDefault="00C65A62" w:rsidP="00C65A62">
            <w:pPr>
              <w:numPr>
                <w:ilvl w:val="0"/>
                <w:numId w:val="12"/>
              </w:numPr>
              <w:jc w:val="both"/>
            </w:pPr>
            <w:r>
              <w:t>Направляем Вам…</w:t>
            </w:r>
          </w:p>
          <w:p w:rsidR="00C65A62" w:rsidRPr="000C43F4" w:rsidRDefault="00C65A62" w:rsidP="00C65A62">
            <w:pPr>
              <w:numPr>
                <w:ilvl w:val="0"/>
                <w:numId w:val="12"/>
              </w:numPr>
              <w:jc w:val="both"/>
            </w:pPr>
            <w:r>
              <w:t>Официально заявляем Вам…</w:t>
            </w:r>
          </w:p>
          <w:p w:rsidR="00C65A62" w:rsidRPr="00A10EBC" w:rsidRDefault="00C65A62" w:rsidP="00C65A62">
            <w:pPr>
              <w:numPr>
                <w:ilvl w:val="0"/>
                <w:numId w:val="12"/>
              </w:numPr>
              <w:jc w:val="both"/>
            </w:pPr>
            <w:r>
              <w:t>Сообщаю Вам, что…</w:t>
            </w:r>
          </w:p>
        </w:tc>
        <w:tc>
          <w:tcPr>
            <w:tcW w:w="992" w:type="dxa"/>
            <w:vAlign w:val="center"/>
          </w:tcPr>
          <w:p w:rsidR="00C65A62" w:rsidRPr="00A10EBC" w:rsidRDefault="00C65A62" w:rsidP="006A32C4">
            <w:pPr>
              <w:jc w:val="center"/>
            </w:pPr>
            <w:r w:rsidRPr="00A10EBC">
              <w:t>У</w:t>
            </w:r>
            <w:r>
              <w:t>К -4</w:t>
            </w:r>
          </w:p>
        </w:tc>
        <w:tc>
          <w:tcPr>
            <w:tcW w:w="1560" w:type="dxa"/>
            <w:vAlign w:val="center"/>
          </w:tcPr>
          <w:p w:rsidR="00C65A62" w:rsidRPr="00E323E1" w:rsidRDefault="00C65A62" w:rsidP="006A32C4">
            <w:pPr>
              <w:jc w:val="center"/>
            </w:pPr>
            <w:r w:rsidRPr="00303F12">
              <w:t>УК-</w:t>
            </w:r>
            <w:r>
              <w:t xml:space="preserve"> 4.1</w:t>
            </w:r>
          </w:p>
        </w:tc>
        <w:tc>
          <w:tcPr>
            <w:tcW w:w="1636" w:type="dxa"/>
            <w:vAlign w:val="center"/>
          </w:tcPr>
          <w:p w:rsidR="00C65A62" w:rsidRPr="00A10EBC" w:rsidRDefault="00C65A62" w:rsidP="006A32C4">
            <w:pPr>
              <w:jc w:val="center"/>
            </w:pPr>
            <w:r>
              <w:t>3</w:t>
            </w:r>
            <w:r w:rsidRPr="00A10EBC">
              <w:t xml:space="preserve"> минуты</w:t>
            </w:r>
          </w:p>
        </w:tc>
      </w:tr>
      <w:tr w:rsidR="00C65A62" w:rsidRPr="00A10EBC" w:rsidTr="006A32C4">
        <w:tc>
          <w:tcPr>
            <w:tcW w:w="808" w:type="dxa"/>
            <w:vAlign w:val="center"/>
          </w:tcPr>
          <w:p w:rsidR="00C65A62" w:rsidRPr="008833EC" w:rsidRDefault="00C65A62" w:rsidP="006A32C4">
            <w:r>
              <w:t>3</w:t>
            </w:r>
          </w:p>
        </w:tc>
        <w:tc>
          <w:tcPr>
            <w:tcW w:w="4545" w:type="dxa"/>
            <w:vAlign w:val="center"/>
          </w:tcPr>
          <w:p w:rsidR="00C65A62" w:rsidRDefault="00C65A62" w:rsidP="006A32C4">
            <w:pPr>
              <w:jc w:val="center"/>
              <w:rPr>
                <w:lang w:val="en-US"/>
              </w:rPr>
            </w:pPr>
            <w:r>
              <w:rPr>
                <w:lang w:val="en-US"/>
              </w:rPr>
              <w:t>1-a</w:t>
            </w:r>
          </w:p>
          <w:p w:rsidR="00C65A62" w:rsidRDefault="00C65A62" w:rsidP="006A32C4">
            <w:pPr>
              <w:jc w:val="center"/>
              <w:rPr>
                <w:lang w:val="en-US"/>
              </w:rPr>
            </w:pPr>
            <w:r>
              <w:rPr>
                <w:lang w:val="en-US"/>
              </w:rPr>
              <w:t>2-b</w:t>
            </w:r>
          </w:p>
          <w:p w:rsidR="00C65A62" w:rsidRDefault="00C65A62" w:rsidP="006A32C4">
            <w:pPr>
              <w:jc w:val="center"/>
              <w:rPr>
                <w:lang w:val="en-US"/>
              </w:rPr>
            </w:pPr>
            <w:r>
              <w:rPr>
                <w:lang w:val="en-US"/>
              </w:rPr>
              <w:t>3-c</w:t>
            </w:r>
          </w:p>
          <w:p w:rsidR="00C65A62" w:rsidRDefault="00C65A62" w:rsidP="006A32C4">
            <w:pPr>
              <w:jc w:val="center"/>
              <w:rPr>
                <w:lang w:val="en-US"/>
              </w:rPr>
            </w:pPr>
            <w:r>
              <w:rPr>
                <w:lang w:val="en-US"/>
              </w:rPr>
              <w:t>4-d</w:t>
            </w:r>
          </w:p>
          <w:p w:rsidR="00C65A62" w:rsidRPr="00A10EBC" w:rsidRDefault="00C65A62" w:rsidP="006A32C4">
            <w:pPr>
              <w:rPr>
                <w:lang w:val="en-US"/>
              </w:rPr>
            </w:pPr>
          </w:p>
        </w:tc>
        <w:tc>
          <w:tcPr>
            <w:tcW w:w="6379" w:type="dxa"/>
          </w:tcPr>
          <w:p w:rsidR="00C65A62" w:rsidRDefault="00C65A62" w:rsidP="006A32C4">
            <w:pPr>
              <w:jc w:val="both"/>
            </w:pPr>
            <w:r>
              <w:t>Соотнесите виды резюме с их описанием</w:t>
            </w:r>
          </w:p>
          <w:p w:rsidR="00C65A62" w:rsidRPr="000C43F4" w:rsidRDefault="00C65A62" w:rsidP="00C65A62">
            <w:pPr>
              <w:numPr>
                <w:ilvl w:val="1"/>
                <w:numId w:val="11"/>
              </w:numPr>
              <w:jc w:val="both"/>
            </w:pPr>
            <w:r>
              <w:t>хронологическое резюме</w:t>
            </w:r>
          </w:p>
          <w:p w:rsidR="00C65A62" w:rsidRPr="000C43F4" w:rsidRDefault="00C65A62" w:rsidP="00C65A62">
            <w:pPr>
              <w:numPr>
                <w:ilvl w:val="1"/>
                <w:numId w:val="11"/>
              </w:numPr>
              <w:tabs>
                <w:tab w:val="left" w:pos="1020"/>
              </w:tabs>
              <w:jc w:val="both"/>
            </w:pPr>
            <w:r>
              <w:t>функциональное резюме</w:t>
            </w:r>
          </w:p>
          <w:p w:rsidR="00C65A62" w:rsidRPr="000C43F4" w:rsidRDefault="00C65A62" w:rsidP="00C65A62">
            <w:pPr>
              <w:numPr>
                <w:ilvl w:val="1"/>
                <w:numId w:val="11"/>
              </w:numPr>
              <w:jc w:val="both"/>
            </w:pPr>
            <w:proofErr w:type="spellStart"/>
            <w:r>
              <w:t>таргетированное</w:t>
            </w:r>
            <w:proofErr w:type="spellEnd"/>
            <w:r>
              <w:t xml:space="preserve"> резюме</w:t>
            </w:r>
          </w:p>
          <w:p w:rsidR="00C65A62" w:rsidRDefault="00C65A62" w:rsidP="00C65A62">
            <w:pPr>
              <w:numPr>
                <w:ilvl w:val="1"/>
                <w:numId w:val="11"/>
              </w:numPr>
              <w:jc w:val="both"/>
            </w:pPr>
            <w:r>
              <w:t>гибридное резюме</w:t>
            </w:r>
          </w:p>
          <w:p w:rsidR="00C65A62" w:rsidRPr="000C43F4" w:rsidRDefault="00C65A62" w:rsidP="00C65A62">
            <w:pPr>
              <w:numPr>
                <w:ilvl w:val="2"/>
                <w:numId w:val="10"/>
              </w:numPr>
              <w:jc w:val="both"/>
            </w:pPr>
            <w:r>
              <w:t>содержит перечисление мест работы и выполняемых обязанностей в хронологическом порядке</w:t>
            </w:r>
          </w:p>
          <w:p w:rsidR="00C65A62" w:rsidRPr="000C43F4" w:rsidRDefault="00C65A62" w:rsidP="00C65A62">
            <w:pPr>
              <w:numPr>
                <w:ilvl w:val="2"/>
                <w:numId w:val="10"/>
              </w:numPr>
              <w:jc w:val="both"/>
            </w:pPr>
            <w:r>
              <w:t>перечисляет освоенные сотрудником специальности и полученные навыки работы</w:t>
            </w:r>
          </w:p>
          <w:p w:rsidR="00C65A62" w:rsidRPr="000C43F4" w:rsidRDefault="00C65A62" w:rsidP="00C65A62">
            <w:pPr>
              <w:numPr>
                <w:ilvl w:val="2"/>
                <w:numId w:val="10"/>
              </w:numPr>
              <w:jc w:val="both"/>
            </w:pPr>
            <w:r>
              <w:t>резюме, предназначенное для конкретной вакансии</w:t>
            </w:r>
          </w:p>
          <w:p w:rsidR="00C65A62" w:rsidRPr="00D2033E" w:rsidRDefault="00C65A62" w:rsidP="00C65A62">
            <w:pPr>
              <w:numPr>
                <w:ilvl w:val="2"/>
                <w:numId w:val="10"/>
              </w:numPr>
              <w:jc w:val="both"/>
            </w:pPr>
            <w:r>
              <w:t>перечисляет основные профессиональные навыки и хронологию трудоустройства</w:t>
            </w:r>
          </w:p>
        </w:tc>
        <w:tc>
          <w:tcPr>
            <w:tcW w:w="992" w:type="dxa"/>
            <w:vAlign w:val="center"/>
          </w:tcPr>
          <w:p w:rsidR="00C65A62" w:rsidRPr="00A10EBC" w:rsidRDefault="00C65A62" w:rsidP="006A32C4">
            <w:pPr>
              <w:jc w:val="center"/>
            </w:pPr>
            <w:r>
              <w:t>УК -4</w:t>
            </w:r>
          </w:p>
        </w:tc>
        <w:tc>
          <w:tcPr>
            <w:tcW w:w="1560" w:type="dxa"/>
            <w:vAlign w:val="center"/>
          </w:tcPr>
          <w:p w:rsidR="00C65A62" w:rsidRPr="00A10EBC" w:rsidRDefault="00C65A62" w:rsidP="006A32C4">
            <w:pPr>
              <w:jc w:val="center"/>
            </w:pPr>
            <w:r w:rsidRPr="00303F12">
              <w:t>УК-</w:t>
            </w:r>
            <w:r>
              <w:t xml:space="preserve"> 4.2</w:t>
            </w:r>
          </w:p>
        </w:tc>
        <w:tc>
          <w:tcPr>
            <w:tcW w:w="1636" w:type="dxa"/>
            <w:vAlign w:val="center"/>
          </w:tcPr>
          <w:p w:rsidR="00C65A62" w:rsidRPr="00A10EBC" w:rsidRDefault="00C65A62" w:rsidP="006A32C4">
            <w:pPr>
              <w:jc w:val="center"/>
            </w:pPr>
            <w:r>
              <w:t>3</w:t>
            </w:r>
            <w:r w:rsidRPr="00A10EBC">
              <w:t xml:space="preserve"> минуты</w:t>
            </w:r>
          </w:p>
        </w:tc>
      </w:tr>
      <w:tr w:rsidR="00C65A62" w:rsidRPr="00A10EBC" w:rsidTr="006A32C4">
        <w:tc>
          <w:tcPr>
            <w:tcW w:w="808" w:type="dxa"/>
            <w:vAlign w:val="center"/>
          </w:tcPr>
          <w:p w:rsidR="00C65A62" w:rsidRPr="008833EC" w:rsidRDefault="00C65A62" w:rsidP="006A32C4">
            <w:r>
              <w:t>4</w:t>
            </w:r>
          </w:p>
        </w:tc>
        <w:tc>
          <w:tcPr>
            <w:tcW w:w="4545" w:type="dxa"/>
            <w:vAlign w:val="center"/>
          </w:tcPr>
          <w:p w:rsidR="00C65A62" w:rsidRPr="009E1251" w:rsidRDefault="00C65A62" w:rsidP="006A32C4">
            <w:pPr>
              <w:jc w:val="center"/>
            </w:pPr>
            <w:r>
              <w:t>деловой</w:t>
            </w:r>
          </w:p>
        </w:tc>
        <w:tc>
          <w:tcPr>
            <w:tcW w:w="6379" w:type="dxa"/>
          </w:tcPr>
          <w:p w:rsidR="00C65A62" w:rsidRPr="00A10EBC" w:rsidRDefault="00C65A62" w:rsidP="006A32C4">
            <w:pPr>
              <w:jc w:val="both"/>
            </w:pPr>
            <w:r w:rsidRPr="00A10EBC">
              <w:t xml:space="preserve">Впишите пропущенное слово в нужном падеже. </w:t>
            </w:r>
          </w:p>
          <w:p w:rsidR="00C65A62" w:rsidRPr="009E68E9" w:rsidRDefault="00C65A62" w:rsidP="006A32C4">
            <w:pPr>
              <w:jc w:val="both"/>
            </w:pPr>
            <w:r>
              <w:t xml:space="preserve">Переговоры – это разновидность </w:t>
            </w:r>
            <w:r w:rsidRPr="00624D3A">
              <w:t xml:space="preserve">### </w:t>
            </w:r>
            <w:r>
              <w:t>беседы, предполагающая официальную встречу представителей различных организаций с целью принятия или выработки взаимовыгодных решений</w:t>
            </w:r>
          </w:p>
        </w:tc>
        <w:tc>
          <w:tcPr>
            <w:tcW w:w="992" w:type="dxa"/>
            <w:vAlign w:val="center"/>
          </w:tcPr>
          <w:p w:rsidR="00C65A62" w:rsidRPr="00A10EBC" w:rsidRDefault="00C65A62" w:rsidP="006A32C4">
            <w:pPr>
              <w:jc w:val="center"/>
            </w:pPr>
            <w:r>
              <w:t>УК -4</w:t>
            </w:r>
          </w:p>
        </w:tc>
        <w:tc>
          <w:tcPr>
            <w:tcW w:w="1560" w:type="dxa"/>
            <w:vAlign w:val="center"/>
          </w:tcPr>
          <w:p w:rsidR="00C65A62" w:rsidRPr="00E323E1" w:rsidRDefault="00C65A62" w:rsidP="006A32C4">
            <w:pPr>
              <w:jc w:val="center"/>
            </w:pPr>
            <w:r w:rsidRPr="00303F12">
              <w:t>УК-</w:t>
            </w:r>
            <w:r>
              <w:t xml:space="preserve"> 4.2</w:t>
            </w:r>
          </w:p>
        </w:tc>
        <w:tc>
          <w:tcPr>
            <w:tcW w:w="1636" w:type="dxa"/>
            <w:vAlign w:val="center"/>
          </w:tcPr>
          <w:p w:rsidR="00C65A62" w:rsidRPr="00A10EBC" w:rsidRDefault="00C65A62" w:rsidP="006A32C4">
            <w:pPr>
              <w:jc w:val="center"/>
            </w:pPr>
            <w:r>
              <w:t>3</w:t>
            </w:r>
            <w:r w:rsidRPr="00A10EBC">
              <w:t xml:space="preserve"> минуты</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23046C" w:rsidRDefault="00C65A62" w:rsidP="006A32C4">
            <w:pPr>
              <w:jc w:val="center"/>
              <w:rPr>
                <w:lang w:val="en-US"/>
              </w:rPr>
            </w:pPr>
            <w:r>
              <w:rPr>
                <w:lang w:val="en-US"/>
              </w:rPr>
              <w:t>a</w:t>
            </w:r>
          </w:p>
        </w:tc>
        <w:tc>
          <w:tcPr>
            <w:tcW w:w="6379" w:type="dxa"/>
            <w:shd w:val="clear" w:color="auto" w:fill="FFFFFF"/>
          </w:tcPr>
          <w:p w:rsidR="00C65A62" w:rsidRDefault="00C65A62" w:rsidP="006A32C4">
            <w:pPr>
              <w:shd w:val="clear" w:color="auto" w:fill="FFFFFF"/>
              <w:jc w:val="both"/>
            </w:pPr>
            <w:r>
              <w:t>Из лексических изобразительно-выразительных средств языка для научной прозы наиболее характерно:</w:t>
            </w:r>
          </w:p>
          <w:p w:rsidR="00C65A62" w:rsidRDefault="00C65A62" w:rsidP="006A32C4">
            <w:pPr>
              <w:jc w:val="both"/>
            </w:pPr>
            <w:r>
              <w:t xml:space="preserve">сравнение, цель которого дать более четкое представление об </w:t>
            </w:r>
            <w:r>
              <w:lastRenderedPageBreak/>
              <w:t>излагаемом предмете</w:t>
            </w:r>
          </w:p>
          <w:p w:rsidR="00C65A62" w:rsidRDefault="00C65A62" w:rsidP="00C65A62">
            <w:pPr>
              <w:numPr>
                <w:ilvl w:val="0"/>
                <w:numId w:val="5"/>
              </w:numPr>
              <w:jc w:val="both"/>
            </w:pPr>
            <w:r>
              <w:t>фразеологизмы и устойчивые сочетания</w:t>
            </w:r>
          </w:p>
          <w:p w:rsidR="00C65A62" w:rsidRDefault="00C65A62" w:rsidP="00C65A62">
            <w:pPr>
              <w:numPr>
                <w:ilvl w:val="0"/>
                <w:numId w:val="5"/>
              </w:numPr>
              <w:jc w:val="both"/>
            </w:pPr>
            <w:r>
              <w:t>сложные термины</w:t>
            </w:r>
          </w:p>
          <w:p w:rsidR="00C65A62" w:rsidRPr="00624D3A" w:rsidRDefault="00C65A62" w:rsidP="00C65A62">
            <w:pPr>
              <w:numPr>
                <w:ilvl w:val="0"/>
                <w:numId w:val="5"/>
              </w:numPr>
              <w:jc w:val="both"/>
            </w:pPr>
            <w:r>
              <w:t>гиперболы</w:t>
            </w:r>
            <w:r w:rsidRPr="00624D3A">
              <w:t xml:space="preserve"> </w:t>
            </w:r>
            <w:r>
              <w:t>и</w:t>
            </w:r>
            <w:r w:rsidRPr="00624D3A">
              <w:t xml:space="preserve"> </w:t>
            </w:r>
            <w:r>
              <w:t>метафоры</w:t>
            </w:r>
          </w:p>
          <w:p w:rsidR="00C65A62" w:rsidRPr="007674D5" w:rsidRDefault="00C65A62" w:rsidP="006A32C4">
            <w:pPr>
              <w:numPr>
                <w:ilvl w:val="0"/>
                <w:numId w:val="5"/>
              </w:numPr>
              <w:jc w:val="both"/>
              <w:rPr>
                <w:lang w:val="en-US"/>
              </w:rPr>
            </w:pPr>
            <w:r>
              <w:rPr>
                <w:lang w:val="kk-KZ"/>
              </w:rPr>
              <w:t>эпитеты</w:t>
            </w:r>
          </w:p>
        </w:tc>
        <w:tc>
          <w:tcPr>
            <w:tcW w:w="992" w:type="dxa"/>
            <w:vAlign w:val="center"/>
          </w:tcPr>
          <w:p w:rsidR="00C65A62" w:rsidRPr="00A10EBC" w:rsidRDefault="00C65A62" w:rsidP="006A32C4">
            <w:pPr>
              <w:jc w:val="center"/>
            </w:pPr>
            <w:r>
              <w:lastRenderedPageBreak/>
              <w:t>УК-4</w:t>
            </w:r>
          </w:p>
        </w:tc>
        <w:tc>
          <w:tcPr>
            <w:tcW w:w="1560" w:type="dxa"/>
            <w:vAlign w:val="center"/>
          </w:tcPr>
          <w:p w:rsidR="00C65A62" w:rsidRPr="00303F12" w:rsidRDefault="00C65A62" w:rsidP="006A32C4">
            <w:pPr>
              <w:jc w:val="center"/>
            </w:pPr>
            <w:r>
              <w:t>УК-4.1</w:t>
            </w:r>
          </w:p>
        </w:tc>
        <w:tc>
          <w:tcPr>
            <w:tcW w:w="1636" w:type="dxa"/>
            <w:vAlign w:val="center"/>
          </w:tcPr>
          <w:p w:rsidR="00C65A62" w:rsidRDefault="00C65A62" w:rsidP="006A32C4">
            <w:pPr>
              <w:jc w:val="center"/>
            </w:pPr>
            <w:r>
              <w:t>2 минуты</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23046C" w:rsidRDefault="00C65A62" w:rsidP="006A32C4">
            <w:pPr>
              <w:jc w:val="center"/>
              <w:rPr>
                <w:lang w:val="en-US"/>
              </w:rPr>
            </w:pPr>
            <w:r>
              <w:rPr>
                <w:lang w:val="en-US"/>
              </w:rPr>
              <w:t>a, b, c</w:t>
            </w:r>
          </w:p>
        </w:tc>
        <w:tc>
          <w:tcPr>
            <w:tcW w:w="6379" w:type="dxa"/>
            <w:shd w:val="clear" w:color="auto" w:fill="FFFFFF"/>
          </w:tcPr>
          <w:p w:rsidR="00C65A62" w:rsidRPr="00EE5417" w:rsidRDefault="00C65A62" w:rsidP="006A32C4">
            <w:pPr>
              <w:jc w:val="both"/>
              <w:rPr>
                <w:lang w:val="en-US"/>
              </w:rPr>
            </w:pPr>
            <w:r>
              <w:rPr>
                <w:shd w:val="clear" w:color="auto" w:fill="FFFFFF"/>
                <w:lang w:val="en-US"/>
              </w:rPr>
              <w:t>Languages</w:t>
            </w:r>
            <w:r w:rsidRPr="00EE5417">
              <w:rPr>
                <w:shd w:val="clear" w:color="auto" w:fill="FFFFFF"/>
                <w:lang w:val="en-US"/>
              </w:rPr>
              <w:t xml:space="preserve"> </w:t>
            </w:r>
            <w:r>
              <w:rPr>
                <w:shd w:val="clear" w:color="auto" w:fill="FFFFFF"/>
                <w:lang w:val="en-US"/>
              </w:rPr>
              <w:t>for</w:t>
            </w:r>
            <w:r w:rsidRPr="00EE5417">
              <w:rPr>
                <w:shd w:val="clear" w:color="auto" w:fill="FFFFFF"/>
                <w:lang w:val="en-US"/>
              </w:rPr>
              <w:t xml:space="preserve"> </w:t>
            </w:r>
            <w:r>
              <w:rPr>
                <w:shd w:val="clear" w:color="auto" w:fill="FFFFFF"/>
                <w:lang w:val="en-US"/>
              </w:rPr>
              <w:t>special</w:t>
            </w:r>
            <w:r w:rsidRPr="00EE5417">
              <w:rPr>
                <w:shd w:val="clear" w:color="auto" w:fill="FFFFFF"/>
                <w:lang w:val="en-US"/>
              </w:rPr>
              <w:t xml:space="preserve"> </w:t>
            </w:r>
            <w:r>
              <w:rPr>
                <w:shd w:val="clear" w:color="auto" w:fill="FFFFFF"/>
                <w:lang w:val="en-US"/>
              </w:rPr>
              <w:t>purposes</w:t>
            </w:r>
            <w:r w:rsidRPr="00EE5417">
              <w:rPr>
                <w:shd w:val="clear" w:color="auto" w:fill="FFFFFF"/>
                <w:lang w:val="en-US"/>
              </w:rPr>
              <w:t xml:space="preserve"> (</w:t>
            </w:r>
            <w:r>
              <w:rPr>
                <w:shd w:val="clear" w:color="auto" w:fill="FFFFFF"/>
                <w:lang w:val="en-US"/>
              </w:rPr>
              <w:t>LSP</w:t>
            </w:r>
            <w:r w:rsidRPr="00EE5417">
              <w:rPr>
                <w:shd w:val="clear" w:color="auto" w:fill="FFFFFF"/>
                <w:lang w:val="en-US"/>
              </w:rPr>
              <w:t xml:space="preserve">) – </w:t>
            </w:r>
            <w:r>
              <w:rPr>
                <w:shd w:val="clear" w:color="auto" w:fill="FFFFFF"/>
              </w:rPr>
              <w:t>это</w:t>
            </w:r>
          </w:p>
          <w:p w:rsidR="00C65A62" w:rsidRDefault="00C65A62" w:rsidP="00C65A62">
            <w:pPr>
              <w:numPr>
                <w:ilvl w:val="0"/>
                <w:numId w:val="6"/>
              </w:numPr>
              <w:jc w:val="both"/>
            </w:pPr>
            <w:r>
              <w:rPr>
                <w:shd w:val="clear" w:color="auto" w:fill="FFFFFF"/>
              </w:rPr>
              <w:t>Язык для специальных целей</w:t>
            </w:r>
            <w:r>
              <w:rPr>
                <w:shd w:val="clear" w:color="auto" w:fill="FFFFFF"/>
                <w:lang w:val="kk-KZ"/>
              </w:rPr>
              <w:t>.</w:t>
            </w:r>
          </w:p>
          <w:p w:rsidR="00C65A62" w:rsidRDefault="00C65A62" w:rsidP="00C65A62">
            <w:pPr>
              <w:numPr>
                <w:ilvl w:val="0"/>
                <w:numId w:val="6"/>
              </w:numPr>
              <w:jc w:val="both"/>
            </w:pPr>
            <w:r>
              <w:rPr>
                <w:shd w:val="clear" w:color="auto" w:fill="FFFFFF"/>
              </w:rPr>
              <w:t>Язык специальности</w:t>
            </w:r>
          </w:p>
          <w:p w:rsidR="00C65A62" w:rsidRDefault="00C65A62" w:rsidP="00C65A62">
            <w:pPr>
              <w:numPr>
                <w:ilvl w:val="0"/>
                <w:numId w:val="6"/>
              </w:numPr>
              <w:jc w:val="both"/>
            </w:pPr>
            <w:r>
              <w:rPr>
                <w:shd w:val="clear" w:color="auto" w:fill="FFFFFF"/>
              </w:rPr>
              <w:t>Совокупность всех языковых средств, которые применяются в ограниченной специальностью сфере коммуникации</w:t>
            </w:r>
          </w:p>
          <w:p w:rsidR="00C65A62" w:rsidRDefault="00C65A62" w:rsidP="00C65A62">
            <w:pPr>
              <w:numPr>
                <w:ilvl w:val="0"/>
                <w:numId w:val="6"/>
              </w:numPr>
              <w:jc w:val="both"/>
            </w:pPr>
            <w:r>
              <w:rPr>
                <w:shd w:val="clear" w:color="auto" w:fill="FFFFFF"/>
              </w:rPr>
              <w:t>Мировой язык</w:t>
            </w:r>
          </w:p>
          <w:p w:rsidR="00C65A62" w:rsidRDefault="00C65A62" w:rsidP="00C65A62">
            <w:pPr>
              <w:numPr>
                <w:ilvl w:val="0"/>
                <w:numId w:val="6"/>
              </w:numPr>
              <w:jc w:val="both"/>
            </w:pPr>
            <w:r>
              <w:rPr>
                <w:shd w:val="clear" w:color="auto" w:fill="FFFFFF"/>
              </w:rPr>
              <w:t>Иностранный язык</w:t>
            </w:r>
          </w:p>
          <w:p w:rsidR="00C65A62" w:rsidRDefault="00C65A62" w:rsidP="00C65A62">
            <w:pPr>
              <w:numPr>
                <w:ilvl w:val="0"/>
                <w:numId w:val="6"/>
              </w:numPr>
              <w:jc w:val="both"/>
            </w:pPr>
            <w:r>
              <w:rPr>
                <w:shd w:val="clear" w:color="auto" w:fill="FFFFFF"/>
              </w:rPr>
              <w:t>Литературный язык</w:t>
            </w:r>
          </w:p>
          <w:p w:rsidR="00C65A62" w:rsidRDefault="00C65A62" w:rsidP="00C65A62">
            <w:pPr>
              <w:numPr>
                <w:ilvl w:val="0"/>
                <w:numId w:val="6"/>
              </w:numPr>
              <w:jc w:val="both"/>
            </w:pPr>
            <w:r>
              <w:rPr>
                <w:shd w:val="clear" w:color="auto" w:fill="FFFFFF"/>
              </w:rPr>
              <w:t>Национальный язык</w:t>
            </w:r>
          </w:p>
          <w:p w:rsidR="00C65A62" w:rsidRPr="007674D5" w:rsidRDefault="00C65A62" w:rsidP="006A32C4">
            <w:pPr>
              <w:numPr>
                <w:ilvl w:val="0"/>
                <w:numId w:val="6"/>
              </w:numPr>
              <w:jc w:val="both"/>
              <w:rPr>
                <w:shd w:val="clear" w:color="auto" w:fill="FFFFFF"/>
              </w:rPr>
            </w:pPr>
            <w:r>
              <w:rPr>
                <w:shd w:val="clear" w:color="auto" w:fill="FFFFFF"/>
              </w:rPr>
              <w:t>Государственный язык</w:t>
            </w:r>
          </w:p>
        </w:tc>
        <w:tc>
          <w:tcPr>
            <w:tcW w:w="992" w:type="dxa"/>
            <w:vAlign w:val="center"/>
          </w:tcPr>
          <w:p w:rsidR="00C65A62" w:rsidRPr="00A10EBC" w:rsidRDefault="00C65A62" w:rsidP="006A32C4">
            <w:pPr>
              <w:jc w:val="center"/>
            </w:pPr>
            <w:r>
              <w:t>УК-4</w:t>
            </w:r>
          </w:p>
        </w:tc>
        <w:tc>
          <w:tcPr>
            <w:tcW w:w="1560" w:type="dxa"/>
            <w:vAlign w:val="center"/>
          </w:tcPr>
          <w:p w:rsidR="00C65A62" w:rsidRPr="00303F12" w:rsidRDefault="00C65A62" w:rsidP="006A32C4">
            <w:pPr>
              <w:jc w:val="center"/>
            </w:pPr>
            <w:r>
              <w:t>УК  - 4.1</w:t>
            </w:r>
          </w:p>
        </w:tc>
        <w:tc>
          <w:tcPr>
            <w:tcW w:w="1636" w:type="dxa"/>
            <w:vAlign w:val="center"/>
          </w:tcPr>
          <w:p w:rsidR="00C65A62" w:rsidRDefault="00C65A62" w:rsidP="006A32C4">
            <w:pPr>
              <w:jc w:val="center"/>
            </w:pPr>
            <w:r>
              <w:t>2 минуты</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23046C" w:rsidRDefault="00C65A62" w:rsidP="006A32C4">
            <w:pPr>
              <w:jc w:val="center"/>
              <w:rPr>
                <w:lang w:val="en-US"/>
              </w:rPr>
            </w:pPr>
            <w:r>
              <w:rPr>
                <w:lang w:val="en-US"/>
              </w:rPr>
              <w:t>a</w:t>
            </w:r>
          </w:p>
        </w:tc>
        <w:tc>
          <w:tcPr>
            <w:tcW w:w="6379" w:type="dxa"/>
            <w:shd w:val="clear" w:color="auto" w:fill="FFFFFF"/>
          </w:tcPr>
          <w:p w:rsidR="00C65A62" w:rsidRDefault="00C65A62" w:rsidP="006A32C4">
            <w:pPr>
              <w:jc w:val="both"/>
            </w:pPr>
            <w:r>
              <w:t>Человек, любящий и умеющий читать, - счастливый человек. (К.Паустовский). В данном рассуждении содержится:</w:t>
            </w:r>
          </w:p>
          <w:p w:rsidR="00C65A62" w:rsidRPr="004B4E1B" w:rsidRDefault="00C65A62" w:rsidP="00C65A62">
            <w:pPr>
              <w:numPr>
                <w:ilvl w:val="0"/>
                <w:numId w:val="7"/>
              </w:numPr>
              <w:jc w:val="both"/>
            </w:pPr>
            <w:r>
              <w:t>Тезис</w:t>
            </w:r>
          </w:p>
          <w:p w:rsidR="00C65A62" w:rsidRPr="004B4E1B" w:rsidRDefault="00C65A62" w:rsidP="00C65A62">
            <w:pPr>
              <w:numPr>
                <w:ilvl w:val="0"/>
                <w:numId w:val="7"/>
              </w:numPr>
              <w:shd w:val="clear" w:color="auto" w:fill="FFFFFF"/>
              <w:jc w:val="both"/>
            </w:pPr>
            <w:r>
              <w:t>Аргумент</w:t>
            </w:r>
          </w:p>
          <w:p w:rsidR="00C65A62" w:rsidRPr="004B4E1B" w:rsidRDefault="00C65A62" w:rsidP="00C65A62">
            <w:pPr>
              <w:numPr>
                <w:ilvl w:val="0"/>
                <w:numId w:val="7"/>
              </w:numPr>
              <w:shd w:val="clear" w:color="auto" w:fill="FFFFFF"/>
              <w:jc w:val="both"/>
            </w:pPr>
            <w:r>
              <w:t>Доказательство</w:t>
            </w:r>
          </w:p>
          <w:p w:rsidR="00C65A62" w:rsidRPr="004B4E1B" w:rsidRDefault="00C65A62" w:rsidP="00C65A62">
            <w:pPr>
              <w:numPr>
                <w:ilvl w:val="0"/>
                <w:numId w:val="7"/>
              </w:numPr>
              <w:shd w:val="clear" w:color="auto" w:fill="FFFFFF"/>
              <w:jc w:val="both"/>
            </w:pPr>
            <w:r>
              <w:t>Вывод</w:t>
            </w:r>
          </w:p>
          <w:p w:rsidR="00C65A62" w:rsidRDefault="00C65A62" w:rsidP="006A32C4">
            <w:pPr>
              <w:numPr>
                <w:ilvl w:val="0"/>
                <w:numId w:val="7"/>
              </w:numPr>
              <w:shd w:val="clear" w:color="auto" w:fill="FFFFFF"/>
              <w:jc w:val="both"/>
            </w:pPr>
            <w:r>
              <w:t>Обоснование</w:t>
            </w:r>
          </w:p>
        </w:tc>
        <w:tc>
          <w:tcPr>
            <w:tcW w:w="992" w:type="dxa"/>
            <w:vAlign w:val="center"/>
          </w:tcPr>
          <w:p w:rsidR="00C65A62" w:rsidRPr="00A10EBC" w:rsidRDefault="00C65A62" w:rsidP="006A32C4">
            <w:pPr>
              <w:jc w:val="center"/>
            </w:pPr>
            <w:r>
              <w:t>УК-4</w:t>
            </w:r>
          </w:p>
        </w:tc>
        <w:tc>
          <w:tcPr>
            <w:tcW w:w="1560" w:type="dxa"/>
            <w:vAlign w:val="center"/>
          </w:tcPr>
          <w:p w:rsidR="00C65A62" w:rsidRPr="00303F12" w:rsidRDefault="00C65A62" w:rsidP="006A32C4">
            <w:pPr>
              <w:jc w:val="center"/>
            </w:pPr>
            <w:r>
              <w:t>УК -4.1</w:t>
            </w:r>
          </w:p>
        </w:tc>
        <w:tc>
          <w:tcPr>
            <w:tcW w:w="1636" w:type="dxa"/>
            <w:vAlign w:val="center"/>
          </w:tcPr>
          <w:p w:rsidR="00C65A62" w:rsidRDefault="00C65A62" w:rsidP="006A32C4">
            <w:pPr>
              <w:jc w:val="center"/>
            </w:pPr>
            <w:r>
              <w:t>2 минуты</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23046C" w:rsidRDefault="00C65A62" w:rsidP="006A32C4">
            <w:pPr>
              <w:jc w:val="center"/>
              <w:rPr>
                <w:lang w:val="en-US"/>
              </w:rPr>
            </w:pPr>
            <w:r>
              <w:rPr>
                <w:lang w:val="en-US"/>
              </w:rPr>
              <w:t>a</w:t>
            </w:r>
          </w:p>
        </w:tc>
        <w:tc>
          <w:tcPr>
            <w:tcW w:w="6379" w:type="dxa"/>
            <w:shd w:val="clear" w:color="auto" w:fill="FFFFFF"/>
          </w:tcPr>
          <w:p w:rsidR="00C65A62" w:rsidRPr="00D06967" w:rsidRDefault="00C65A62" w:rsidP="006A32C4">
            <w:pPr>
              <w:jc w:val="both"/>
            </w:pPr>
            <w:r>
              <w:t>Наблюдении</w:t>
            </w:r>
            <w:r w:rsidRPr="00D06967">
              <w:t xml:space="preserve"> – </w:t>
            </w:r>
            <w:r>
              <w:t xml:space="preserve">это </w:t>
            </w:r>
          </w:p>
          <w:p w:rsidR="00C65A62" w:rsidRDefault="00C65A62" w:rsidP="00C65A62">
            <w:pPr>
              <w:numPr>
                <w:ilvl w:val="0"/>
                <w:numId w:val="8"/>
              </w:numPr>
              <w:jc w:val="both"/>
            </w:pPr>
            <w:r>
              <w:t>фиксирование фактов, касающихся проявления признаков предмета исследования в реальных ситуациях</w:t>
            </w:r>
          </w:p>
          <w:p w:rsidR="00C65A62" w:rsidRDefault="00C65A62" w:rsidP="00C65A62">
            <w:pPr>
              <w:numPr>
                <w:ilvl w:val="0"/>
                <w:numId w:val="8"/>
              </w:numPr>
              <w:jc w:val="both"/>
            </w:pPr>
            <w:r>
              <w:t>создание ряда ситуаций для анализа проявления в них признаков предмета исследования.</w:t>
            </w:r>
          </w:p>
          <w:p w:rsidR="00C65A62" w:rsidRDefault="00C65A62" w:rsidP="00C65A62">
            <w:pPr>
              <w:numPr>
                <w:ilvl w:val="0"/>
                <w:numId w:val="8"/>
              </w:numPr>
              <w:jc w:val="both"/>
            </w:pPr>
            <w:r>
              <w:t>анализ анкет, разработанных исследователем и заполненных информантами.</w:t>
            </w:r>
          </w:p>
          <w:p w:rsidR="00C65A62" w:rsidRPr="00C11D84" w:rsidRDefault="00C65A62" w:rsidP="00C65A62">
            <w:pPr>
              <w:numPr>
                <w:ilvl w:val="0"/>
                <w:numId w:val="8"/>
              </w:numPr>
              <w:jc w:val="both"/>
            </w:pPr>
            <w:r>
              <w:t>подсчет тех или иных фактов, касающихся предмета исследования</w:t>
            </w:r>
            <w:r w:rsidRPr="00D06967">
              <w:rPr>
                <w:shd w:val="clear" w:color="auto" w:fill="FFFFFF"/>
              </w:rPr>
              <w:t xml:space="preserve"> </w:t>
            </w:r>
            <w:r>
              <w:t>научно обоснованный алгоритм применения определенных, в том числе умственных действий и операций для познания предмета исследования</w:t>
            </w:r>
          </w:p>
          <w:p w:rsidR="00C65A62" w:rsidRDefault="00C65A62" w:rsidP="006A32C4">
            <w:pPr>
              <w:numPr>
                <w:ilvl w:val="0"/>
                <w:numId w:val="8"/>
              </w:numPr>
              <w:jc w:val="both"/>
            </w:pPr>
            <w:r>
              <w:t>процесс мыслительной переработки и письменной фиксации основных положений читаемого или воспринимаемого на слух текста</w:t>
            </w:r>
          </w:p>
        </w:tc>
        <w:tc>
          <w:tcPr>
            <w:tcW w:w="992" w:type="dxa"/>
            <w:vAlign w:val="center"/>
          </w:tcPr>
          <w:p w:rsidR="00C65A62" w:rsidRPr="00A10EBC" w:rsidRDefault="00C65A62" w:rsidP="006A32C4">
            <w:pPr>
              <w:jc w:val="center"/>
            </w:pPr>
            <w:r>
              <w:t>УК-4</w:t>
            </w:r>
          </w:p>
        </w:tc>
        <w:tc>
          <w:tcPr>
            <w:tcW w:w="1560" w:type="dxa"/>
            <w:vAlign w:val="center"/>
          </w:tcPr>
          <w:p w:rsidR="00C65A62" w:rsidRPr="00303F12" w:rsidRDefault="00C65A62" w:rsidP="006A32C4">
            <w:pPr>
              <w:jc w:val="center"/>
            </w:pPr>
            <w:r>
              <w:t>УК-4.1</w:t>
            </w:r>
          </w:p>
        </w:tc>
        <w:tc>
          <w:tcPr>
            <w:tcW w:w="1636" w:type="dxa"/>
            <w:vAlign w:val="center"/>
          </w:tcPr>
          <w:p w:rsidR="00C65A62" w:rsidRDefault="00C65A62" w:rsidP="006A32C4">
            <w:pPr>
              <w:jc w:val="center"/>
            </w:pPr>
            <w:r>
              <w:t>2 минуты</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9E1251" w:rsidRDefault="00C65A62" w:rsidP="006A32C4">
            <w:pPr>
              <w:jc w:val="center"/>
              <w:rPr>
                <w:lang w:val="en-US"/>
              </w:rPr>
            </w:pPr>
            <w:r>
              <w:rPr>
                <w:lang w:val="en-US"/>
              </w:rPr>
              <w:t>a</w:t>
            </w:r>
          </w:p>
        </w:tc>
        <w:tc>
          <w:tcPr>
            <w:tcW w:w="6379" w:type="dxa"/>
            <w:shd w:val="clear" w:color="auto" w:fill="FFFFFF"/>
          </w:tcPr>
          <w:p w:rsidR="00C65A62" w:rsidRDefault="00C65A62" w:rsidP="006A32C4">
            <w:pPr>
              <w:jc w:val="both"/>
            </w:pPr>
            <w:r>
              <w:t>Для какого стиля характерны следующие структурные части: обоснование темы, ее актуальность, главный тезис; аргументация, доказательства, факты; выводы, подтверждающие или опровергающие выдвинутый тезис; указание на актуальность и дальнейшее развитие проблемы?</w:t>
            </w:r>
          </w:p>
          <w:p w:rsidR="00C65A62" w:rsidRPr="009E1251" w:rsidRDefault="00C65A62" w:rsidP="00C65A62">
            <w:pPr>
              <w:numPr>
                <w:ilvl w:val="0"/>
                <w:numId w:val="9"/>
              </w:numPr>
              <w:jc w:val="both"/>
            </w:pPr>
            <w:r>
              <w:t>научный</w:t>
            </w:r>
          </w:p>
          <w:p w:rsidR="00C65A62" w:rsidRPr="009E1251" w:rsidRDefault="00C65A62" w:rsidP="00C65A62">
            <w:pPr>
              <w:numPr>
                <w:ilvl w:val="0"/>
                <w:numId w:val="9"/>
              </w:numPr>
              <w:jc w:val="both"/>
            </w:pPr>
            <w:r>
              <w:t>художественный</w:t>
            </w:r>
          </w:p>
          <w:p w:rsidR="00C65A62" w:rsidRPr="009E1251" w:rsidRDefault="00C65A62" w:rsidP="00C65A62">
            <w:pPr>
              <w:numPr>
                <w:ilvl w:val="0"/>
                <w:numId w:val="9"/>
              </w:numPr>
              <w:jc w:val="both"/>
            </w:pPr>
            <w:r>
              <w:t>официально-деловой</w:t>
            </w:r>
          </w:p>
          <w:p w:rsidR="00C65A62" w:rsidRPr="009E1251" w:rsidRDefault="00C65A62" w:rsidP="00C65A62">
            <w:pPr>
              <w:numPr>
                <w:ilvl w:val="0"/>
                <w:numId w:val="9"/>
              </w:numPr>
              <w:jc w:val="both"/>
            </w:pPr>
            <w:r>
              <w:lastRenderedPageBreak/>
              <w:t>разговорный</w:t>
            </w:r>
          </w:p>
          <w:p w:rsidR="00C65A62" w:rsidRDefault="00C65A62" w:rsidP="006A32C4">
            <w:pPr>
              <w:numPr>
                <w:ilvl w:val="0"/>
                <w:numId w:val="9"/>
              </w:numPr>
              <w:jc w:val="both"/>
            </w:pPr>
            <w:r>
              <w:t>публицистический</w:t>
            </w:r>
          </w:p>
        </w:tc>
        <w:tc>
          <w:tcPr>
            <w:tcW w:w="992" w:type="dxa"/>
            <w:vAlign w:val="center"/>
          </w:tcPr>
          <w:p w:rsidR="00C65A62" w:rsidRPr="00A10EBC" w:rsidRDefault="00C65A62" w:rsidP="006A32C4">
            <w:pPr>
              <w:jc w:val="center"/>
            </w:pPr>
            <w:r>
              <w:lastRenderedPageBreak/>
              <w:t>УК-4</w:t>
            </w:r>
          </w:p>
        </w:tc>
        <w:tc>
          <w:tcPr>
            <w:tcW w:w="1560" w:type="dxa"/>
            <w:vAlign w:val="center"/>
          </w:tcPr>
          <w:p w:rsidR="00C65A62" w:rsidRPr="00303F12" w:rsidRDefault="00C65A62" w:rsidP="006A32C4">
            <w:pPr>
              <w:jc w:val="center"/>
            </w:pPr>
            <w:r>
              <w:t>УК-4.1</w:t>
            </w:r>
          </w:p>
        </w:tc>
        <w:tc>
          <w:tcPr>
            <w:tcW w:w="1636" w:type="dxa"/>
            <w:vAlign w:val="center"/>
          </w:tcPr>
          <w:p w:rsidR="00C65A62" w:rsidRDefault="00C65A62" w:rsidP="006A32C4">
            <w:pPr>
              <w:jc w:val="center"/>
            </w:pPr>
            <w:r>
              <w:t>2 минуты</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Default="00C65A62" w:rsidP="006A32C4">
            <w:pPr>
              <w:jc w:val="center"/>
            </w:pPr>
            <w:r>
              <w:t>согласных</w:t>
            </w:r>
          </w:p>
        </w:tc>
        <w:tc>
          <w:tcPr>
            <w:tcW w:w="6379" w:type="dxa"/>
            <w:shd w:val="clear" w:color="auto" w:fill="FFFFFF"/>
          </w:tcPr>
          <w:p w:rsidR="00C65A62" w:rsidRPr="00A10EBC" w:rsidRDefault="00C65A62" w:rsidP="006A32C4">
            <w:pPr>
              <w:jc w:val="both"/>
            </w:pPr>
            <w:r w:rsidRPr="00A10EBC">
              <w:t xml:space="preserve">Впишите пропущенное слово в нужном падеже. </w:t>
            </w:r>
          </w:p>
          <w:p w:rsidR="00C65A62" w:rsidRDefault="00C65A62" w:rsidP="006A32C4">
            <w:pPr>
              <w:jc w:val="both"/>
            </w:pPr>
            <w:r>
              <w:t xml:space="preserve">При произнесении звонких шумных </w:t>
            </w:r>
            <w:r w:rsidRPr="00624D3A">
              <w:t>###</w:t>
            </w:r>
            <w:r>
              <w:t xml:space="preserve"> голос преобладает над шумом</w:t>
            </w:r>
          </w:p>
        </w:tc>
        <w:tc>
          <w:tcPr>
            <w:tcW w:w="992" w:type="dxa"/>
            <w:vAlign w:val="center"/>
          </w:tcPr>
          <w:p w:rsidR="00C65A62" w:rsidRPr="00A10EBC" w:rsidRDefault="00C65A62" w:rsidP="006A32C4">
            <w:pPr>
              <w:jc w:val="center"/>
            </w:pPr>
            <w:r>
              <w:t>УК-4</w:t>
            </w:r>
          </w:p>
        </w:tc>
        <w:tc>
          <w:tcPr>
            <w:tcW w:w="1560" w:type="dxa"/>
            <w:vAlign w:val="center"/>
          </w:tcPr>
          <w:p w:rsidR="00C65A62" w:rsidRPr="00303F12" w:rsidRDefault="00C65A62" w:rsidP="006A32C4">
            <w:pPr>
              <w:jc w:val="center"/>
            </w:pPr>
            <w:r>
              <w:t>УК-4.2</w:t>
            </w:r>
          </w:p>
        </w:tc>
        <w:tc>
          <w:tcPr>
            <w:tcW w:w="1636" w:type="dxa"/>
            <w:vAlign w:val="center"/>
          </w:tcPr>
          <w:p w:rsidR="00C65A62" w:rsidRDefault="00C65A62" w:rsidP="006A32C4">
            <w:pPr>
              <w:jc w:val="center"/>
            </w:pPr>
            <w:r>
              <w:t>3 минуты</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Default="00C65A62" w:rsidP="006A32C4">
            <w:pPr>
              <w:jc w:val="center"/>
            </w:pPr>
            <w:r>
              <w:t>общения</w:t>
            </w:r>
          </w:p>
        </w:tc>
        <w:tc>
          <w:tcPr>
            <w:tcW w:w="6379" w:type="dxa"/>
            <w:shd w:val="clear" w:color="auto" w:fill="FFFFFF"/>
          </w:tcPr>
          <w:p w:rsidR="00C65A62" w:rsidRPr="00A10EBC" w:rsidRDefault="00C65A62" w:rsidP="006A32C4">
            <w:pPr>
              <w:jc w:val="both"/>
            </w:pPr>
            <w:r w:rsidRPr="00A10EBC">
              <w:t xml:space="preserve">Впишите пропущенное слово в нужном падеже. </w:t>
            </w:r>
          </w:p>
          <w:p w:rsidR="00C65A62" w:rsidRDefault="00C65A62" w:rsidP="006A32C4">
            <w:pPr>
              <w:jc w:val="both"/>
            </w:pPr>
            <w:r>
              <w:t xml:space="preserve">Функции </w:t>
            </w:r>
            <w:r w:rsidRPr="00624D3A">
              <w:t xml:space="preserve">### - </w:t>
            </w:r>
            <w:r>
              <w:t>это внешнее проявление свойств общения, те задачи, которые оно выполняет в процессе деятельности индивида в социуме</w:t>
            </w:r>
          </w:p>
        </w:tc>
        <w:tc>
          <w:tcPr>
            <w:tcW w:w="992" w:type="dxa"/>
            <w:vAlign w:val="center"/>
          </w:tcPr>
          <w:p w:rsidR="00C65A62" w:rsidRPr="00A10EBC" w:rsidRDefault="00C65A62" w:rsidP="006A32C4">
            <w:pPr>
              <w:jc w:val="center"/>
            </w:pPr>
            <w:r>
              <w:t>УК-4</w:t>
            </w:r>
          </w:p>
        </w:tc>
        <w:tc>
          <w:tcPr>
            <w:tcW w:w="1560" w:type="dxa"/>
            <w:vAlign w:val="center"/>
          </w:tcPr>
          <w:p w:rsidR="00C65A62" w:rsidRPr="00303F12" w:rsidRDefault="00C65A62" w:rsidP="006A32C4">
            <w:pPr>
              <w:jc w:val="center"/>
            </w:pPr>
            <w:r>
              <w:t>УК -4.2</w:t>
            </w:r>
          </w:p>
        </w:tc>
        <w:tc>
          <w:tcPr>
            <w:tcW w:w="1636" w:type="dxa"/>
            <w:vAlign w:val="center"/>
          </w:tcPr>
          <w:p w:rsidR="00C65A62" w:rsidRDefault="00C65A62" w:rsidP="006A32C4">
            <w:pPr>
              <w:jc w:val="center"/>
            </w:pPr>
            <w:r>
              <w:t>3 минуты</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Default="00C65A62" w:rsidP="006A32C4">
            <w:pPr>
              <w:jc w:val="center"/>
              <w:rPr>
                <w:lang w:val="en-US"/>
              </w:rPr>
            </w:pPr>
            <w:r>
              <w:rPr>
                <w:lang w:val="en-US"/>
              </w:rPr>
              <w:t>1-a</w:t>
            </w:r>
          </w:p>
          <w:p w:rsidR="00C65A62" w:rsidRDefault="00C65A62" w:rsidP="006A32C4">
            <w:pPr>
              <w:jc w:val="center"/>
              <w:rPr>
                <w:lang w:val="en-US"/>
              </w:rPr>
            </w:pPr>
            <w:r>
              <w:rPr>
                <w:lang w:val="en-US"/>
              </w:rPr>
              <w:t>2-b</w:t>
            </w:r>
          </w:p>
          <w:p w:rsidR="00C65A62" w:rsidRDefault="00C65A62" w:rsidP="006A32C4">
            <w:pPr>
              <w:jc w:val="center"/>
              <w:rPr>
                <w:lang w:val="en-US"/>
              </w:rPr>
            </w:pPr>
            <w:r>
              <w:rPr>
                <w:lang w:val="en-US"/>
              </w:rPr>
              <w:t>3-c</w:t>
            </w:r>
          </w:p>
          <w:p w:rsidR="00C65A62" w:rsidRPr="00BB0C53" w:rsidRDefault="00C65A62" w:rsidP="006A32C4">
            <w:pPr>
              <w:jc w:val="center"/>
              <w:rPr>
                <w:lang w:val="en-US"/>
              </w:rPr>
            </w:pPr>
            <w:r>
              <w:rPr>
                <w:lang w:val="en-US"/>
              </w:rPr>
              <w:t>4-d</w:t>
            </w:r>
          </w:p>
        </w:tc>
        <w:tc>
          <w:tcPr>
            <w:tcW w:w="6379" w:type="dxa"/>
            <w:shd w:val="clear" w:color="auto" w:fill="FFFFFF"/>
          </w:tcPr>
          <w:p w:rsidR="00C65A62" w:rsidRDefault="00C65A62" w:rsidP="006A32C4">
            <w:pPr>
              <w:jc w:val="both"/>
            </w:pPr>
            <w:r>
              <w:t>Соотнесите виды делового общения с их определениями</w:t>
            </w:r>
          </w:p>
          <w:p w:rsidR="00C65A62" w:rsidRPr="000C43F4" w:rsidRDefault="00C65A62" w:rsidP="00C65A62">
            <w:pPr>
              <w:numPr>
                <w:ilvl w:val="0"/>
                <w:numId w:val="13"/>
              </w:numPr>
              <w:jc w:val="both"/>
            </w:pPr>
            <w:r>
              <w:t>деловая беседа</w:t>
            </w:r>
          </w:p>
          <w:p w:rsidR="00C65A62" w:rsidRPr="000C43F4" w:rsidRDefault="00C65A62" w:rsidP="00C65A62">
            <w:pPr>
              <w:numPr>
                <w:ilvl w:val="0"/>
                <w:numId w:val="13"/>
              </w:numPr>
              <w:jc w:val="both"/>
            </w:pPr>
            <w:r>
              <w:t>деловое совещание</w:t>
            </w:r>
          </w:p>
          <w:p w:rsidR="00C65A62" w:rsidRPr="000C43F4" w:rsidRDefault="00C65A62" w:rsidP="00C65A62">
            <w:pPr>
              <w:numPr>
                <w:ilvl w:val="0"/>
                <w:numId w:val="13"/>
              </w:numPr>
              <w:jc w:val="both"/>
            </w:pPr>
            <w:r>
              <w:t>деловой телефонный разговор</w:t>
            </w:r>
          </w:p>
          <w:p w:rsidR="00C65A62" w:rsidRDefault="00C65A62" w:rsidP="00C65A62">
            <w:pPr>
              <w:numPr>
                <w:ilvl w:val="0"/>
                <w:numId w:val="13"/>
              </w:numPr>
              <w:jc w:val="both"/>
            </w:pPr>
            <w:r>
              <w:t>мозговой штурм</w:t>
            </w:r>
          </w:p>
          <w:p w:rsidR="00C65A62" w:rsidRPr="000C43F4" w:rsidRDefault="00C65A62" w:rsidP="00C65A62">
            <w:pPr>
              <w:numPr>
                <w:ilvl w:val="3"/>
                <w:numId w:val="10"/>
              </w:numPr>
              <w:jc w:val="both"/>
            </w:pPr>
            <w:r>
              <w:t>передача или обмен информацией и мнениями по профессиональным вопросам</w:t>
            </w:r>
          </w:p>
          <w:p w:rsidR="00C65A62" w:rsidRPr="000C43F4" w:rsidRDefault="00C65A62" w:rsidP="00C65A62">
            <w:pPr>
              <w:numPr>
                <w:ilvl w:val="3"/>
                <w:numId w:val="10"/>
              </w:numPr>
              <w:jc w:val="both"/>
            </w:pPr>
            <w:r>
              <w:t>способ открытого обсуждения деловых вопросов группой специалистов</w:t>
            </w:r>
          </w:p>
          <w:p w:rsidR="00C65A62" w:rsidRPr="000C43F4" w:rsidRDefault="00C65A62" w:rsidP="00C65A62">
            <w:pPr>
              <w:numPr>
                <w:ilvl w:val="3"/>
                <w:numId w:val="10"/>
              </w:numPr>
              <w:jc w:val="both"/>
            </w:pPr>
            <w:r>
              <w:t>дистанционное общение с использованием технических средств</w:t>
            </w:r>
          </w:p>
          <w:p w:rsidR="00C65A62" w:rsidRPr="00BB0C53" w:rsidRDefault="00C65A62" w:rsidP="00C65A62">
            <w:pPr>
              <w:numPr>
                <w:ilvl w:val="3"/>
                <w:numId w:val="10"/>
              </w:numPr>
              <w:jc w:val="both"/>
            </w:pPr>
            <w:r>
              <w:t>работы специалистов с целью нахождения альтернативных вариантов решения проблемы</w:t>
            </w:r>
          </w:p>
        </w:tc>
        <w:tc>
          <w:tcPr>
            <w:tcW w:w="992" w:type="dxa"/>
            <w:vAlign w:val="center"/>
          </w:tcPr>
          <w:p w:rsidR="00C65A62" w:rsidRPr="00A10EBC" w:rsidRDefault="00C65A62" w:rsidP="006A32C4">
            <w:pPr>
              <w:jc w:val="center"/>
            </w:pPr>
            <w:r>
              <w:t>УК-4</w:t>
            </w:r>
          </w:p>
        </w:tc>
        <w:tc>
          <w:tcPr>
            <w:tcW w:w="1560" w:type="dxa"/>
            <w:vAlign w:val="center"/>
          </w:tcPr>
          <w:p w:rsidR="00C65A62" w:rsidRPr="00303F12" w:rsidRDefault="00C65A62" w:rsidP="006A32C4">
            <w:pPr>
              <w:jc w:val="center"/>
            </w:pPr>
            <w:r>
              <w:t>УК-4.2</w:t>
            </w:r>
          </w:p>
        </w:tc>
        <w:tc>
          <w:tcPr>
            <w:tcW w:w="1636" w:type="dxa"/>
            <w:vAlign w:val="center"/>
          </w:tcPr>
          <w:p w:rsidR="00C65A62" w:rsidRDefault="00C65A62" w:rsidP="006A32C4">
            <w:pPr>
              <w:jc w:val="center"/>
            </w:pPr>
            <w:r>
              <w:t>3 минуты</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C03750" w:rsidRDefault="00C65A62" w:rsidP="006A32C4">
            <w:pPr>
              <w:autoSpaceDE w:val="0"/>
              <w:autoSpaceDN w:val="0"/>
              <w:adjustRightInd w:val="0"/>
              <w:jc w:val="both"/>
            </w:pPr>
            <w:bookmarkStart w:id="1" w:name="_GoBack"/>
            <w:bookmarkEnd w:id="1"/>
          </w:p>
        </w:tc>
        <w:tc>
          <w:tcPr>
            <w:tcW w:w="6379" w:type="dxa"/>
            <w:shd w:val="clear" w:color="auto" w:fill="FFFFFF"/>
          </w:tcPr>
          <w:p w:rsidR="00C65A62" w:rsidRDefault="00C65A62" w:rsidP="006A32C4">
            <w:pPr>
              <w:jc w:val="both"/>
            </w:pPr>
            <w:r>
              <w:t>Назовите признаки, свойственные книжной речи</w:t>
            </w:r>
          </w:p>
        </w:tc>
        <w:tc>
          <w:tcPr>
            <w:tcW w:w="992" w:type="dxa"/>
            <w:vAlign w:val="center"/>
          </w:tcPr>
          <w:p w:rsidR="00C65A62" w:rsidRPr="00A10EBC" w:rsidRDefault="00C65A62" w:rsidP="006A32C4">
            <w:pPr>
              <w:jc w:val="center"/>
            </w:pPr>
            <w:r>
              <w:t>УК-4</w:t>
            </w:r>
          </w:p>
        </w:tc>
        <w:tc>
          <w:tcPr>
            <w:tcW w:w="1560" w:type="dxa"/>
            <w:vAlign w:val="center"/>
          </w:tcPr>
          <w:p w:rsidR="00C65A62" w:rsidRPr="00303F12" w:rsidRDefault="00C65A62" w:rsidP="006A32C4">
            <w:pPr>
              <w:jc w:val="center"/>
            </w:pPr>
            <w:r>
              <w:t>УК-4.3</w:t>
            </w:r>
          </w:p>
        </w:tc>
        <w:tc>
          <w:tcPr>
            <w:tcW w:w="1636" w:type="dxa"/>
            <w:vAlign w:val="center"/>
          </w:tcPr>
          <w:p w:rsidR="00C65A62" w:rsidRDefault="00C65A62" w:rsidP="006A32C4">
            <w:pPr>
              <w:jc w:val="center"/>
            </w:pPr>
            <w:r>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C03750" w:rsidRDefault="00C65A62" w:rsidP="006A32C4">
            <w:pPr>
              <w:jc w:val="both"/>
            </w:pPr>
          </w:p>
        </w:tc>
        <w:tc>
          <w:tcPr>
            <w:tcW w:w="6379" w:type="dxa"/>
            <w:shd w:val="clear" w:color="auto" w:fill="FFFFFF"/>
          </w:tcPr>
          <w:p w:rsidR="00C65A62" w:rsidRPr="006E1BD2" w:rsidRDefault="00C65A62" w:rsidP="006A32C4">
            <w:pPr>
              <w:jc w:val="both"/>
            </w:pPr>
            <w:r>
              <w:t>Дайте определение понятия «официально-деловой стиль»</w:t>
            </w:r>
          </w:p>
        </w:tc>
        <w:tc>
          <w:tcPr>
            <w:tcW w:w="992" w:type="dxa"/>
            <w:vAlign w:val="center"/>
          </w:tcPr>
          <w:p w:rsidR="00C65A62" w:rsidRPr="00A10EBC" w:rsidRDefault="00C65A62" w:rsidP="006A32C4">
            <w:pPr>
              <w:jc w:val="center"/>
            </w:pPr>
            <w:r>
              <w:t>УК -4</w:t>
            </w:r>
          </w:p>
        </w:tc>
        <w:tc>
          <w:tcPr>
            <w:tcW w:w="1560" w:type="dxa"/>
            <w:vAlign w:val="center"/>
          </w:tcPr>
          <w:p w:rsidR="00C65A62" w:rsidRPr="00A10EBC" w:rsidRDefault="00C65A62" w:rsidP="006A32C4">
            <w:pPr>
              <w:jc w:val="center"/>
            </w:pPr>
            <w:r>
              <w:t>УК-4</w:t>
            </w:r>
            <w:r w:rsidRPr="00303F12">
              <w:t>.</w:t>
            </w:r>
            <w:r>
              <w:t>3</w:t>
            </w:r>
          </w:p>
        </w:tc>
        <w:tc>
          <w:tcPr>
            <w:tcW w:w="1636" w:type="dxa"/>
            <w:vAlign w:val="center"/>
          </w:tcPr>
          <w:p w:rsidR="00C65A62" w:rsidRPr="00A10EBC" w:rsidRDefault="00C65A62" w:rsidP="006A32C4">
            <w:pPr>
              <w:jc w:val="center"/>
            </w:pPr>
            <w:r>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A10EBC" w:rsidRDefault="00C65A62" w:rsidP="006A32C4">
            <w:pPr>
              <w:jc w:val="both"/>
            </w:pPr>
          </w:p>
        </w:tc>
        <w:tc>
          <w:tcPr>
            <w:tcW w:w="6379" w:type="dxa"/>
          </w:tcPr>
          <w:p w:rsidR="00C65A62" w:rsidRPr="00A10EBC" w:rsidRDefault="00C65A62" w:rsidP="006A32C4">
            <w:pPr>
              <w:jc w:val="both"/>
            </w:pPr>
            <w:r>
              <w:t>Назовите основные требования, предъявляемые к текстам рекламы</w:t>
            </w:r>
          </w:p>
        </w:tc>
        <w:tc>
          <w:tcPr>
            <w:tcW w:w="992" w:type="dxa"/>
            <w:vAlign w:val="center"/>
          </w:tcPr>
          <w:p w:rsidR="00C65A62" w:rsidRPr="00A10EBC" w:rsidRDefault="00C65A62" w:rsidP="006A32C4">
            <w:pPr>
              <w:jc w:val="center"/>
            </w:pPr>
            <w:r>
              <w:t>УК -4</w:t>
            </w:r>
          </w:p>
        </w:tc>
        <w:tc>
          <w:tcPr>
            <w:tcW w:w="1560" w:type="dxa"/>
            <w:vAlign w:val="center"/>
          </w:tcPr>
          <w:p w:rsidR="00C65A62" w:rsidRPr="00B44101" w:rsidRDefault="00C65A62" w:rsidP="006A32C4">
            <w:pPr>
              <w:jc w:val="center"/>
            </w:pPr>
            <w:r>
              <w:t>УК-4</w:t>
            </w:r>
            <w:r w:rsidRPr="00303F12">
              <w:t>.1</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677E55" w:rsidRDefault="00C65A62" w:rsidP="006A32C4">
            <w:pPr>
              <w:jc w:val="both"/>
            </w:pPr>
          </w:p>
        </w:tc>
        <w:tc>
          <w:tcPr>
            <w:tcW w:w="6379" w:type="dxa"/>
          </w:tcPr>
          <w:p w:rsidR="00C65A62" w:rsidRDefault="00C65A62" w:rsidP="006A32C4">
            <w:pPr>
              <w:jc w:val="both"/>
            </w:pPr>
            <w:r>
              <w:t>Что включает в себя коммуникативная компетентность?</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УК-4.1, УК-4.2, УК-4.3</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677E55" w:rsidRDefault="00C65A62" w:rsidP="006A32C4">
            <w:pPr>
              <w:jc w:val="both"/>
            </w:pPr>
          </w:p>
        </w:tc>
        <w:tc>
          <w:tcPr>
            <w:tcW w:w="6379" w:type="dxa"/>
          </w:tcPr>
          <w:p w:rsidR="00C65A62" w:rsidRDefault="00C65A62" w:rsidP="006A32C4">
            <w:pPr>
              <w:jc w:val="both"/>
            </w:pPr>
            <w:r>
              <w:t>Назовите показатели культуры речи в деловом общении?</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УК-4.1, УК-4.2, УК-4.3</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677E55" w:rsidRDefault="00C65A62" w:rsidP="006A32C4">
            <w:pPr>
              <w:jc w:val="both"/>
            </w:pPr>
          </w:p>
        </w:tc>
        <w:tc>
          <w:tcPr>
            <w:tcW w:w="6379" w:type="dxa"/>
          </w:tcPr>
          <w:p w:rsidR="00C65A62" w:rsidRDefault="00C65A62" w:rsidP="006A32C4">
            <w:pPr>
              <w:jc w:val="both"/>
            </w:pPr>
            <w:r>
              <w:t>Дайте определение понятию «культура речи»</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УК-4.1, УК-4.2, УК-4.3</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677E55" w:rsidRDefault="00C65A62" w:rsidP="006A32C4">
            <w:pPr>
              <w:jc w:val="both"/>
            </w:pPr>
          </w:p>
        </w:tc>
        <w:tc>
          <w:tcPr>
            <w:tcW w:w="6379" w:type="dxa"/>
          </w:tcPr>
          <w:p w:rsidR="00C65A62" w:rsidRDefault="00C65A62" w:rsidP="006A32C4">
            <w:pPr>
              <w:jc w:val="both"/>
            </w:pPr>
            <w:r>
              <w:t>Дайте определение понятию «жаргон»</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УК-4.1, УК-4.2, УК-4.3</w:t>
            </w:r>
          </w:p>
        </w:tc>
        <w:tc>
          <w:tcPr>
            <w:tcW w:w="1636" w:type="dxa"/>
            <w:vAlign w:val="center"/>
          </w:tcPr>
          <w:p w:rsidR="00C65A62" w:rsidRPr="00A10EBC" w:rsidRDefault="00C65A62" w:rsidP="006A32C4">
            <w:pPr>
              <w:jc w:val="center"/>
            </w:pPr>
            <w:r w:rsidRPr="00A10EBC">
              <w:t>5 мину</w:t>
            </w:r>
            <w:r>
              <w:t>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677E55" w:rsidRDefault="00C65A62" w:rsidP="006A32C4">
            <w:pPr>
              <w:jc w:val="both"/>
            </w:pPr>
          </w:p>
        </w:tc>
        <w:tc>
          <w:tcPr>
            <w:tcW w:w="6379" w:type="dxa"/>
          </w:tcPr>
          <w:p w:rsidR="00C65A62" w:rsidRDefault="00C65A62" w:rsidP="006A32C4">
            <w:pPr>
              <w:jc w:val="both"/>
            </w:pPr>
            <w:r>
              <w:t>Назовите признаки разговорной речи</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 xml:space="preserve">УК-4.1, УК-4.2, УК-4.3 </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677E55" w:rsidRDefault="00C65A62" w:rsidP="006A32C4">
            <w:pPr>
              <w:jc w:val="both"/>
            </w:pPr>
          </w:p>
        </w:tc>
        <w:tc>
          <w:tcPr>
            <w:tcW w:w="6379" w:type="dxa"/>
          </w:tcPr>
          <w:p w:rsidR="00C65A62" w:rsidRDefault="00C65A62" w:rsidP="006A32C4">
            <w:pPr>
              <w:jc w:val="both"/>
            </w:pPr>
            <w:r>
              <w:t>Что регулируют стилистические нормы?</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УК-4.1, УК-4.2, УК-4.3</w:t>
            </w:r>
          </w:p>
        </w:tc>
        <w:tc>
          <w:tcPr>
            <w:tcW w:w="1636" w:type="dxa"/>
            <w:vAlign w:val="center"/>
          </w:tcPr>
          <w:p w:rsidR="00C65A62" w:rsidRPr="00A10EBC" w:rsidRDefault="00C65A62" w:rsidP="006A32C4">
            <w:pPr>
              <w:jc w:val="center"/>
            </w:pPr>
            <w:r w:rsidRPr="00A10EBC">
              <w:t>5 мину</w:t>
            </w:r>
            <w:r>
              <w:t>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677E55" w:rsidRDefault="00C65A62" w:rsidP="006A32C4">
            <w:pPr>
              <w:jc w:val="both"/>
            </w:pPr>
          </w:p>
        </w:tc>
        <w:tc>
          <w:tcPr>
            <w:tcW w:w="6379" w:type="dxa"/>
          </w:tcPr>
          <w:p w:rsidR="00C65A62" w:rsidRDefault="00C65A62" w:rsidP="006A32C4">
            <w:pPr>
              <w:jc w:val="both"/>
            </w:pPr>
            <w:r>
              <w:t>Перечислите функциональные стили русского литературного языка</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УК-4.1, УК-4.2, УК-4.3</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8E6A48" w:rsidRDefault="00C65A62" w:rsidP="006A32C4">
            <w:pPr>
              <w:jc w:val="both"/>
            </w:pPr>
          </w:p>
        </w:tc>
        <w:tc>
          <w:tcPr>
            <w:tcW w:w="6379" w:type="dxa"/>
          </w:tcPr>
          <w:p w:rsidR="00C65A62" w:rsidRDefault="00C65A62" w:rsidP="006A32C4">
            <w:pPr>
              <w:jc w:val="both"/>
            </w:pPr>
            <w:r>
              <w:t>Чем определяется грамотность речи?</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 xml:space="preserve">УК-4.1, УК-4.2, УК-4.3 </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D52B38" w:rsidRDefault="00C65A62" w:rsidP="006A32C4">
            <w:pPr>
              <w:jc w:val="both"/>
            </w:pPr>
          </w:p>
        </w:tc>
        <w:tc>
          <w:tcPr>
            <w:tcW w:w="6379" w:type="dxa"/>
          </w:tcPr>
          <w:p w:rsidR="00C65A62" w:rsidRDefault="00C65A62" w:rsidP="006A32C4">
            <w:pPr>
              <w:jc w:val="both"/>
            </w:pPr>
            <w:r>
              <w:t>Дайте определение понятию «информативность речи»</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УК-4.1, УК-4.2, УК-4.3</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CE035A" w:rsidRDefault="00C65A62" w:rsidP="006A32C4">
            <w:pPr>
              <w:jc w:val="both"/>
            </w:pPr>
          </w:p>
        </w:tc>
        <w:tc>
          <w:tcPr>
            <w:tcW w:w="6379" w:type="dxa"/>
          </w:tcPr>
          <w:p w:rsidR="00C65A62" w:rsidRDefault="00C65A62" w:rsidP="006A32C4">
            <w:pPr>
              <w:jc w:val="both"/>
            </w:pPr>
            <w:r>
              <w:t>Дайте определение понятию «рецензия»</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 xml:space="preserve">УК-4.1, УК-4.2, </w:t>
            </w:r>
            <w:r>
              <w:lastRenderedPageBreak/>
              <w:t xml:space="preserve">УК-4.3 </w:t>
            </w:r>
          </w:p>
        </w:tc>
        <w:tc>
          <w:tcPr>
            <w:tcW w:w="1636" w:type="dxa"/>
            <w:vAlign w:val="center"/>
          </w:tcPr>
          <w:p w:rsidR="00C65A62" w:rsidRPr="00A10EBC" w:rsidRDefault="00C65A62" w:rsidP="006A32C4">
            <w:pPr>
              <w:jc w:val="center"/>
            </w:pPr>
            <w:r w:rsidRPr="00A10EBC">
              <w:lastRenderedPageBreak/>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CE035A" w:rsidRDefault="00C65A62" w:rsidP="006A32C4">
            <w:pPr>
              <w:jc w:val="both"/>
            </w:pPr>
          </w:p>
        </w:tc>
        <w:tc>
          <w:tcPr>
            <w:tcW w:w="6379" w:type="dxa"/>
          </w:tcPr>
          <w:p w:rsidR="00C65A62" w:rsidRDefault="00C65A62" w:rsidP="006A32C4">
            <w:pPr>
              <w:jc w:val="both"/>
            </w:pPr>
            <w:r>
              <w:t>Что понимается под речевым стандартом?</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У-4.1, УК-4.2, УК-4.3</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677E55" w:rsidRDefault="00C65A62" w:rsidP="006A32C4">
            <w:pPr>
              <w:jc w:val="both"/>
            </w:pPr>
          </w:p>
        </w:tc>
        <w:tc>
          <w:tcPr>
            <w:tcW w:w="6379" w:type="dxa"/>
          </w:tcPr>
          <w:p w:rsidR="00C65A62" w:rsidRDefault="00C65A62" w:rsidP="006A32C4">
            <w:pPr>
              <w:jc w:val="both"/>
            </w:pPr>
            <w:r>
              <w:t>Дайте определение понятию «речевые клише»</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 xml:space="preserve">УК-4.1, УК-4.2, УК-4.3 </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831CBB" w:rsidRDefault="00C65A62" w:rsidP="006A32C4">
            <w:pPr>
              <w:jc w:val="both"/>
            </w:pPr>
          </w:p>
        </w:tc>
        <w:tc>
          <w:tcPr>
            <w:tcW w:w="6379" w:type="dxa"/>
          </w:tcPr>
          <w:p w:rsidR="00C65A62" w:rsidRDefault="00C65A62" w:rsidP="006A32C4">
            <w:pPr>
              <w:jc w:val="both"/>
            </w:pPr>
            <w:r>
              <w:t>Что означает убедительность речи?</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 xml:space="preserve">УК-4.1, УК-4.2, УК-4.3 </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831CBB" w:rsidRDefault="00C65A62" w:rsidP="006A32C4">
            <w:pPr>
              <w:autoSpaceDE w:val="0"/>
              <w:autoSpaceDN w:val="0"/>
              <w:adjustRightInd w:val="0"/>
              <w:jc w:val="both"/>
              <w:rPr>
                <w:color w:val="000000"/>
              </w:rPr>
            </w:pPr>
          </w:p>
        </w:tc>
        <w:tc>
          <w:tcPr>
            <w:tcW w:w="6379" w:type="dxa"/>
          </w:tcPr>
          <w:p w:rsidR="00C65A62" w:rsidRPr="00A10EBC" w:rsidRDefault="00C65A62" w:rsidP="006A32C4">
            <w:pPr>
              <w:jc w:val="both"/>
            </w:pPr>
            <w:r>
              <w:t>Какие функции выполняет общение в профессиональной среде?</w:t>
            </w:r>
          </w:p>
        </w:tc>
        <w:tc>
          <w:tcPr>
            <w:tcW w:w="992" w:type="dxa"/>
            <w:vAlign w:val="center"/>
          </w:tcPr>
          <w:p w:rsidR="00C65A62" w:rsidRPr="00A10EBC" w:rsidRDefault="00C65A62" w:rsidP="006A32C4">
            <w:pPr>
              <w:jc w:val="center"/>
            </w:pPr>
            <w:r>
              <w:t>УК -4</w:t>
            </w:r>
          </w:p>
        </w:tc>
        <w:tc>
          <w:tcPr>
            <w:tcW w:w="1560" w:type="dxa"/>
            <w:vAlign w:val="center"/>
          </w:tcPr>
          <w:p w:rsidR="00C65A62" w:rsidRPr="00B44101" w:rsidRDefault="00C65A62" w:rsidP="006A32C4">
            <w:pPr>
              <w:jc w:val="center"/>
            </w:pPr>
            <w:r>
              <w:t xml:space="preserve">УК-4.1, УК-4.2, УК-4.3 </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831CBB" w:rsidRDefault="00C65A62" w:rsidP="006A32C4">
            <w:pPr>
              <w:jc w:val="both"/>
            </w:pPr>
          </w:p>
        </w:tc>
        <w:tc>
          <w:tcPr>
            <w:tcW w:w="6379" w:type="dxa"/>
          </w:tcPr>
          <w:p w:rsidR="00C65A62" w:rsidRDefault="00C65A62" w:rsidP="006A32C4">
            <w:pPr>
              <w:jc w:val="both"/>
            </w:pPr>
            <w:r>
              <w:t>Назовите особенности официально-делового стиля</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 xml:space="preserve">УК-4.1, УК-4.2, УК-4.3 </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831CBB" w:rsidRDefault="00C65A62" w:rsidP="006A32C4">
            <w:pPr>
              <w:jc w:val="both"/>
            </w:pPr>
          </w:p>
        </w:tc>
        <w:tc>
          <w:tcPr>
            <w:tcW w:w="6379" w:type="dxa"/>
          </w:tcPr>
          <w:p w:rsidR="00C65A62" w:rsidRPr="00A10EBC" w:rsidRDefault="00C65A62" w:rsidP="006A32C4">
            <w:pPr>
              <w:jc w:val="both"/>
            </w:pPr>
            <w:r>
              <w:t>Какими стилями может быть представлен научный стиль?</w:t>
            </w:r>
          </w:p>
        </w:tc>
        <w:tc>
          <w:tcPr>
            <w:tcW w:w="992" w:type="dxa"/>
            <w:vAlign w:val="center"/>
          </w:tcPr>
          <w:p w:rsidR="00C65A62" w:rsidRPr="00A10EBC" w:rsidRDefault="00C65A62" w:rsidP="006A32C4">
            <w:pPr>
              <w:jc w:val="center"/>
            </w:pPr>
            <w:r>
              <w:t>УК -4</w:t>
            </w:r>
          </w:p>
        </w:tc>
        <w:tc>
          <w:tcPr>
            <w:tcW w:w="1560" w:type="dxa"/>
            <w:vAlign w:val="center"/>
          </w:tcPr>
          <w:p w:rsidR="00C65A62" w:rsidRPr="00B44101" w:rsidRDefault="00C65A62" w:rsidP="006A32C4">
            <w:pPr>
              <w:jc w:val="center"/>
            </w:pPr>
            <w:r>
              <w:t xml:space="preserve">УК-4.1, УК-4.2, УК-4.3 </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831CBB" w:rsidRDefault="00C65A62" w:rsidP="006A32C4">
            <w:pPr>
              <w:jc w:val="both"/>
            </w:pPr>
          </w:p>
        </w:tc>
        <w:tc>
          <w:tcPr>
            <w:tcW w:w="6379" w:type="dxa"/>
          </w:tcPr>
          <w:p w:rsidR="00C65A62" w:rsidRDefault="00C65A62" w:rsidP="006A32C4">
            <w:pPr>
              <w:jc w:val="both"/>
            </w:pPr>
            <w:r>
              <w:t>В каких жанрах отражены особенности публицистического стиля?</w:t>
            </w:r>
          </w:p>
        </w:tc>
        <w:tc>
          <w:tcPr>
            <w:tcW w:w="992" w:type="dxa"/>
            <w:vAlign w:val="center"/>
          </w:tcPr>
          <w:p w:rsidR="00C65A62" w:rsidRDefault="00C65A62" w:rsidP="006A32C4">
            <w:pPr>
              <w:jc w:val="center"/>
            </w:pPr>
            <w:r>
              <w:t xml:space="preserve">УК -4 </w:t>
            </w:r>
          </w:p>
        </w:tc>
        <w:tc>
          <w:tcPr>
            <w:tcW w:w="1560" w:type="dxa"/>
            <w:vAlign w:val="center"/>
          </w:tcPr>
          <w:p w:rsidR="00C65A62" w:rsidRDefault="00C65A62" w:rsidP="006A32C4">
            <w:pPr>
              <w:jc w:val="center"/>
            </w:pPr>
            <w:r>
              <w:t>У-4.1, УК-4.2, УК-4.3</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4D18C2" w:rsidRDefault="00C65A62" w:rsidP="006A32C4">
            <w:pPr>
              <w:jc w:val="both"/>
            </w:pPr>
          </w:p>
        </w:tc>
        <w:tc>
          <w:tcPr>
            <w:tcW w:w="6379" w:type="dxa"/>
          </w:tcPr>
          <w:p w:rsidR="00C65A62" w:rsidRPr="00A10EBC" w:rsidRDefault="00C65A62" w:rsidP="006A32C4">
            <w:pPr>
              <w:jc w:val="both"/>
            </w:pPr>
            <w:r>
              <w:t>Для каких целей общения предназначен разговорный стиль?</w:t>
            </w:r>
          </w:p>
        </w:tc>
        <w:tc>
          <w:tcPr>
            <w:tcW w:w="992" w:type="dxa"/>
            <w:vAlign w:val="center"/>
          </w:tcPr>
          <w:p w:rsidR="00C65A62" w:rsidRPr="00A10EBC" w:rsidRDefault="00C65A62" w:rsidP="006A32C4">
            <w:pPr>
              <w:jc w:val="center"/>
            </w:pPr>
            <w:r>
              <w:t>УК -4</w:t>
            </w:r>
          </w:p>
        </w:tc>
        <w:tc>
          <w:tcPr>
            <w:tcW w:w="1560" w:type="dxa"/>
            <w:vAlign w:val="center"/>
          </w:tcPr>
          <w:p w:rsidR="00C65A62" w:rsidRPr="00B44101" w:rsidRDefault="00C65A62" w:rsidP="006A32C4">
            <w:pPr>
              <w:jc w:val="center"/>
            </w:pPr>
            <w:r>
              <w:t xml:space="preserve">УК-4.1, УК-4.2, УК-4.3 </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4D18C2" w:rsidRDefault="00C65A62" w:rsidP="006A32C4">
            <w:pPr>
              <w:jc w:val="both"/>
            </w:pPr>
          </w:p>
        </w:tc>
        <w:tc>
          <w:tcPr>
            <w:tcW w:w="6379" w:type="dxa"/>
          </w:tcPr>
          <w:p w:rsidR="00C65A62" w:rsidRDefault="00C65A62" w:rsidP="006A32C4">
            <w:pPr>
              <w:jc w:val="both"/>
            </w:pPr>
            <w:r>
              <w:t>Признаки каких стилей можно встретить в жанрах художественного стиля?</w:t>
            </w:r>
          </w:p>
        </w:tc>
        <w:tc>
          <w:tcPr>
            <w:tcW w:w="992" w:type="dxa"/>
            <w:vAlign w:val="center"/>
          </w:tcPr>
          <w:p w:rsidR="00C65A62" w:rsidRDefault="00C65A62" w:rsidP="006A32C4">
            <w:pPr>
              <w:jc w:val="center"/>
            </w:pPr>
            <w:r>
              <w:t xml:space="preserve">УК -4 </w:t>
            </w:r>
          </w:p>
        </w:tc>
        <w:tc>
          <w:tcPr>
            <w:tcW w:w="1560" w:type="dxa"/>
            <w:vAlign w:val="center"/>
          </w:tcPr>
          <w:p w:rsidR="00C65A62" w:rsidRDefault="00C65A62" w:rsidP="006A32C4">
            <w:pPr>
              <w:jc w:val="center"/>
            </w:pPr>
            <w:r>
              <w:t xml:space="preserve">УК-4.1, УК-4.2, УК-4.3 </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4D18C2" w:rsidRDefault="00C65A62" w:rsidP="006A32C4">
            <w:pPr>
              <w:jc w:val="both"/>
            </w:pPr>
          </w:p>
        </w:tc>
        <w:tc>
          <w:tcPr>
            <w:tcW w:w="6379" w:type="dxa"/>
          </w:tcPr>
          <w:p w:rsidR="00C65A62" w:rsidRPr="00A10EBC" w:rsidRDefault="00C65A62" w:rsidP="006A32C4">
            <w:pPr>
              <w:jc w:val="both"/>
            </w:pPr>
            <w:r>
              <w:t>Что является предметом делового общения?</w:t>
            </w:r>
          </w:p>
        </w:tc>
        <w:tc>
          <w:tcPr>
            <w:tcW w:w="992" w:type="dxa"/>
            <w:vAlign w:val="center"/>
          </w:tcPr>
          <w:p w:rsidR="00C65A62" w:rsidRPr="00A10EBC" w:rsidRDefault="00C65A62" w:rsidP="006A32C4">
            <w:pPr>
              <w:jc w:val="center"/>
            </w:pPr>
            <w:r>
              <w:t>УК -4</w:t>
            </w:r>
          </w:p>
        </w:tc>
        <w:tc>
          <w:tcPr>
            <w:tcW w:w="1560" w:type="dxa"/>
            <w:vAlign w:val="center"/>
          </w:tcPr>
          <w:p w:rsidR="00C65A62" w:rsidRPr="00B44101" w:rsidRDefault="00C65A62" w:rsidP="006A32C4">
            <w:pPr>
              <w:jc w:val="center"/>
            </w:pPr>
            <w:r>
              <w:t>УК-4.1, УК-4.2, УК-4.3</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9B2E2C" w:rsidRDefault="00C65A62" w:rsidP="006A32C4">
            <w:pPr>
              <w:autoSpaceDE w:val="0"/>
              <w:autoSpaceDN w:val="0"/>
              <w:adjustRightInd w:val="0"/>
              <w:jc w:val="both"/>
              <w:rPr>
                <w:color w:val="000000"/>
              </w:rPr>
            </w:pPr>
          </w:p>
        </w:tc>
        <w:tc>
          <w:tcPr>
            <w:tcW w:w="6379" w:type="dxa"/>
          </w:tcPr>
          <w:p w:rsidR="00C65A62" w:rsidRDefault="00C65A62" w:rsidP="006A32C4">
            <w:pPr>
              <w:jc w:val="both"/>
            </w:pPr>
            <w:r>
              <w:t>Чем определяется речевая культура?</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УК-4.1, УК-4.2, УК-4.3</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9B2E2C" w:rsidRDefault="00C65A62" w:rsidP="006A32C4">
            <w:pPr>
              <w:jc w:val="both"/>
            </w:pPr>
          </w:p>
        </w:tc>
        <w:tc>
          <w:tcPr>
            <w:tcW w:w="6379" w:type="dxa"/>
          </w:tcPr>
          <w:p w:rsidR="00C65A62" w:rsidRPr="00A10EBC" w:rsidRDefault="00C65A62" w:rsidP="006A32C4">
            <w:pPr>
              <w:jc w:val="both"/>
            </w:pPr>
            <w:r>
              <w:t>От чего зависит формирование функциональных стилей?</w:t>
            </w:r>
          </w:p>
        </w:tc>
        <w:tc>
          <w:tcPr>
            <w:tcW w:w="992" w:type="dxa"/>
            <w:vAlign w:val="center"/>
          </w:tcPr>
          <w:p w:rsidR="00C65A62" w:rsidRPr="00A10EBC" w:rsidRDefault="00C65A62" w:rsidP="006A32C4">
            <w:pPr>
              <w:jc w:val="center"/>
            </w:pPr>
            <w:r>
              <w:t>УК -4</w:t>
            </w:r>
          </w:p>
        </w:tc>
        <w:tc>
          <w:tcPr>
            <w:tcW w:w="1560" w:type="dxa"/>
            <w:vAlign w:val="center"/>
          </w:tcPr>
          <w:p w:rsidR="00C65A62" w:rsidRPr="00B44101" w:rsidRDefault="00C65A62" w:rsidP="006A32C4">
            <w:pPr>
              <w:jc w:val="center"/>
            </w:pPr>
            <w:r>
              <w:t xml:space="preserve">УК-4.1, УК-4.2, УК-4.3 </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184F4E" w:rsidRDefault="00C65A62" w:rsidP="006A32C4">
            <w:pPr>
              <w:jc w:val="both"/>
            </w:pPr>
          </w:p>
        </w:tc>
        <w:tc>
          <w:tcPr>
            <w:tcW w:w="6379" w:type="dxa"/>
          </w:tcPr>
          <w:p w:rsidR="00C65A62" w:rsidRDefault="00C65A62" w:rsidP="006A32C4">
            <w:pPr>
              <w:jc w:val="both"/>
            </w:pPr>
            <w:r>
              <w:t>Что представляет собой профессиональная коммуникация?</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УК-4.1, УК-4.2, УК-4.3</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9B2E2C" w:rsidRDefault="00C65A62" w:rsidP="006A32C4">
            <w:pPr>
              <w:jc w:val="both"/>
            </w:pPr>
          </w:p>
        </w:tc>
        <w:tc>
          <w:tcPr>
            <w:tcW w:w="6379" w:type="dxa"/>
          </w:tcPr>
          <w:p w:rsidR="00C65A62" w:rsidRDefault="00C65A62" w:rsidP="006A32C4">
            <w:pPr>
              <w:jc w:val="both"/>
            </w:pPr>
            <w:r>
              <w:t xml:space="preserve">Чем характеризуется управленческий </w:t>
            </w:r>
            <w:proofErr w:type="spellStart"/>
            <w:r>
              <w:t>подстиль</w:t>
            </w:r>
            <w:proofErr w:type="spellEnd"/>
            <w:r>
              <w:t>?</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УК-4.1, УК-4.2, УК-4.3</w:t>
            </w:r>
          </w:p>
        </w:tc>
        <w:tc>
          <w:tcPr>
            <w:tcW w:w="1636" w:type="dxa"/>
            <w:vAlign w:val="center"/>
          </w:tcPr>
          <w:p w:rsidR="00C65A62" w:rsidRPr="00A10EBC" w:rsidRDefault="00C65A62" w:rsidP="006A32C4">
            <w:pPr>
              <w:jc w:val="center"/>
            </w:pPr>
            <w:r w:rsidRPr="00A10EBC">
              <w:t>5 минут</w:t>
            </w:r>
          </w:p>
        </w:tc>
      </w:tr>
      <w:tr w:rsidR="00C65A62" w:rsidRPr="00A10EBC" w:rsidTr="006A32C4">
        <w:tc>
          <w:tcPr>
            <w:tcW w:w="808" w:type="dxa"/>
            <w:vAlign w:val="center"/>
          </w:tcPr>
          <w:p w:rsidR="00C65A62" w:rsidRPr="00A10EBC" w:rsidRDefault="00C65A62" w:rsidP="00C65A62">
            <w:pPr>
              <w:numPr>
                <w:ilvl w:val="0"/>
                <w:numId w:val="11"/>
              </w:numPr>
              <w:ind w:right="34"/>
              <w:jc w:val="center"/>
            </w:pPr>
          </w:p>
        </w:tc>
        <w:tc>
          <w:tcPr>
            <w:tcW w:w="4545" w:type="dxa"/>
            <w:vAlign w:val="center"/>
          </w:tcPr>
          <w:p w:rsidR="00C65A62" w:rsidRPr="009B2E2C" w:rsidRDefault="00C65A62" w:rsidP="006A32C4">
            <w:pPr>
              <w:jc w:val="both"/>
            </w:pPr>
          </w:p>
        </w:tc>
        <w:tc>
          <w:tcPr>
            <w:tcW w:w="6379" w:type="dxa"/>
          </w:tcPr>
          <w:p w:rsidR="00C65A62" w:rsidRDefault="00C65A62" w:rsidP="006A32C4">
            <w:pPr>
              <w:jc w:val="both"/>
            </w:pPr>
            <w:r>
              <w:t>Какие сферы профессиональной деятельности обслуживает деловое общение?</w:t>
            </w:r>
          </w:p>
        </w:tc>
        <w:tc>
          <w:tcPr>
            <w:tcW w:w="992" w:type="dxa"/>
            <w:vAlign w:val="center"/>
          </w:tcPr>
          <w:p w:rsidR="00C65A62" w:rsidRDefault="00C65A62" w:rsidP="006A32C4">
            <w:pPr>
              <w:jc w:val="center"/>
            </w:pPr>
            <w:r>
              <w:t>УК -4</w:t>
            </w:r>
          </w:p>
        </w:tc>
        <w:tc>
          <w:tcPr>
            <w:tcW w:w="1560" w:type="dxa"/>
            <w:vAlign w:val="center"/>
          </w:tcPr>
          <w:p w:rsidR="00C65A62" w:rsidRDefault="00C65A62" w:rsidP="006A32C4">
            <w:pPr>
              <w:jc w:val="center"/>
            </w:pPr>
            <w:r>
              <w:t xml:space="preserve">УК-4.1, УК-4.2, УК-4.3 </w:t>
            </w:r>
          </w:p>
        </w:tc>
        <w:tc>
          <w:tcPr>
            <w:tcW w:w="1636" w:type="dxa"/>
            <w:vAlign w:val="center"/>
          </w:tcPr>
          <w:p w:rsidR="00C65A62" w:rsidRPr="00A10EBC" w:rsidRDefault="00C65A62" w:rsidP="006A32C4">
            <w:pPr>
              <w:jc w:val="center"/>
            </w:pPr>
            <w:r w:rsidRPr="00A10EBC">
              <w:t>5 минут</w:t>
            </w:r>
          </w:p>
        </w:tc>
      </w:tr>
    </w:tbl>
    <w:p w:rsidR="00913403" w:rsidRDefault="00913403" w:rsidP="007674D5"/>
    <w:sectPr w:rsidR="00913403" w:rsidSect="008023A9">
      <w:pgSz w:w="16838" w:h="11906" w:orient="landscape"/>
      <w:pgMar w:top="1134" w:right="567" w:bottom="567"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55351"/>
    <w:multiLevelType w:val="hybridMultilevel"/>
    <w:tmpl w:val="071E7FDA"/>
    <w:lvl w:ilvl="0" w:tplc="79CE5854">
      <w:start w:val="2"/>
      <w:numFmt w:val="decimal"/>
      <w:lvlText w:val="%1."/>
      <w:lvlJc w:val="left"/>
      <w:pPr>
        <w:tabs>
          <w:tab w:val="num" w:pos="928"/>
        </w:tabs>
        <w:ind w:left="928" w:hanging="360"/>
      </w:pPr>
      <w:rPr>
        <w:rFonts w:cs="Times New Roman" w:hint="default"/>
      </w:rPr>
    </w:lvl>
    <w:lvl w:ilvl="1" w:tplc="79CE5854">
      <w:start w:val="2"/>
      <w:numFmt w:val="decimal"/>
      <w:lvlText w:val="%2."/>
      <w:lvlJc w:val="left"/>
      <w:pPr>
        <w:tabs>
          <w:tab w:val="num" w:pos="928"/>
        </w:tabs>
        <w:ind w:left="928" w:hanging="360"/>
      </w:pPr>
      <w:rPr>
        <w:rFonts w:cs="Times New Roman" w:hint="default"/>
      </w:rPr>
    </w:lvl>
    <w:lvl w:ilvl="2" w:tplc="12E2EF2A">
      <w:start w:val="1"/>
      <w:numFmt w:val="lowerLetter"/>
      <w:lvlText w:val="%3."/>
      <w:lvlJc w:val="left"/>
      <w:pPr>
        <w:tabs>
          <w:tab w:val="num" w:pos="1828"/>
        </w:tabs>
        <w:ind w:left="1828" w:hanging="360"/>
      </w:pPr>
      <w:rPr>
        <w:rFonts w:cs="Times New Roman" w:hint="default"/>
      </w:rPr>
    </w:lvl>
    <w:lvl w:ilvl="3" w:tplc="12E2EF2A">
      <w:start w:val="1"/>
      <w:numFmt w:val="lowerLetter"/>
      <w:lvlText w:val="%4."/>
      <w:lvlJc w:val="left"/>
      <w:pPr>
        <w:tabs>
          <w:tab w:val="num" w:pos="2368"/>
        </w:tabs>
        <w:ind w:left="2368" w:hanging="360"/>
      </w:pPr>
      <w:rPr>
        <w:rFonts w:cs="Times New Roman" w:hint="default"/>
      </w:rPr>
    </w:lvl>
    <w:lvl w:ilvl="4" w:tplc="04190019" w:tentative="1">
      <w:start w:val="1"/>
      <w:numFmt w:val="lowerLetter"/>
      <w:lvlText w:val="%5."/>
      <w:lvlJc w:val="left"/>
      <w:pPr>
        <w:tabs>
          <w:tab w:val="num" w:pos="3088"/>
        </w:tabs>
        <w:ind w:left="3088" w:hanging="360"/>
      </w:pPr>
      <w:rPr>
        <w:rFonts w:cs="Times New Roman"/>
      </w:rPr>
    </w:lvl>
    <w:lvl w:ilvl="5" w:tplc="0419001B" w:tentative="1">
      <w:start w:val="1"/>
      <w:numFmt w:val="lowerRoman"/>
      <w:lvlText w:val="%6."/>
      <w:lvlJc w:val="right"/>
      <w:pPr>
        <w:tabs>
          <w:tab w:val="num" w:pos="3808"/>
        </w:tabs>
        <w:ind w:left="3808" w:hanging="180"/>
      </w:pPr>
      <w:rPr>
        <w:rFonts w:cs="Times New Roman"/>
      </w:rPr>
    </w:lvl>
    <w:lvl w:ilvl="6" w:tplc="0419000F" w:tentative="1">
      <w:start w:val="1"/>
      <w:numFmt w:val="decimal"/>
      <w:lvlText w:val="%7."/>
      <w:lvlJc w:val="left"/>
      <w:pPr>
        <w:tabs>
          <w:tab w:val="num" w:pos="4528"/>
        </w:tabs>
        <w:ind w:left="4528" w:hanging="360"/>
      </w:pPr>
      <w:rPr>
        <w:rFonts w:cs="Times New Roman"/>
      </w:rPr>
    </w:lvl>
    <w:lvl w:ilvl="7" w:tplc="04190019" w:tentative="1">
      <w:start w:val="1"/>
      <w:numFmt w:val="lowerLetter"/>
      <w:lvlText w:val="%8."/>
      <w:lvlJc w:val="left"/>
      <w:pPr>
        <w:tabs>
          <w:tab w:val="num" w:pos="5248"/>
        </w:tabs>
        <w:ind w:left="5248" w:hanging="360"/>
      </w:pPr>
      <w:rPr>
        <w:rFonts w:cs="Times New Roman"/>
      </w:rPr>
    </w:lvl>
    <w:lvl w:ilvl="8" w:tplc="0419001B" w:tentative="1">
      <w:start w:val="1"/>
      <w:numFmt w:val="lowerRoman"/>
      <w:lvlText w:val="%9."/>
      <w:lvlJc w:val="right"/>
      <w:pPr>
        <w:tabs>
          <w:tab w:val="num" w:pos="5968"/>
        </w:tabs>
        <w:ind w:left="5968" w:hanging="180"/>
      </w:pPr>
      <w:rPr>
        <w:rFonts w:cs="Times New Roman"/>
      </w:rPr>
    </w:lvl>
  </w:abstractNum>
  <w:abstractNum w:abstractNumId="1" w15:restartNumberingAfterBreak="0">
    <w:nsid w:val="2D5A1BF4"/>
    <w:multiLevelType w:val="hybridMultilevel"/>
    <w:tmpl w:val="35684B48"/>
    <w:lvl w:ilvl="0" w:tplc="12E2EF2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3EA5489"/>
    <w:multiLevelType w:val="hybridMultilevel"/>
    <w:tmpl w:val="102008C0"/>
    <w:lvl w:ilvl="0" w:tplc="12E2EF2A">
      <w:start w:val="1"/>
      <w:numFmt w:val="lowerLetter"/>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3" w15:restartNumberingAfterBreak="0">
    <w:nsid w:val="3ABA386F"/>
    <w:multiLevelType w:val="hybridMultilevel"/>
    <w:tmpl w:val="91A4E2D2"/>
    <w:lvl w:ilvl="0" w:tplc="12E2EF2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FF04B3"/>
    <w:multiLevelType w:val="hybridMultilevel"/>
    <w:tmpl w:val="E18E971E"/>
    <w:lvl w:ilvl="0" w:tplc="051086E8">
      <w:start w:val="1"/>
      <w:numFmt w:val="decimal"/>
      <w:lvlText w:val="%1."/>
      <w:lvlJc w:val="left"/>
      <w:pPr>
        <w:tabs>
          <w:tab w:val="num" w:pos="860"/>
        </w:tabs>
        <w:ind w:left="860" w:hanging="360"/>
      </w:pPr>
      <w:rPr>
        <w:rFonts w:cs="Times New Roman" w:hint="default"/>
      </w:rPr>
    </w:lvl>
    <w:lvl w:ilvl="1" w:tplc="51C4518C">
      <w:start w:val="1"/>
      <w:numFmt w:val="decimal"/>
      <w:lvlText w:val="%2."/>
      <w:lvlJc w:val="left"/>
      <w:pPr>
        <w:tabs>
          <w:tab w:val="num" w:pos="943"/>
        </w:tabs>
        <w:ind w:left="943" w:hanging="375"/>
      </w:pPr>
      <w:rPr>
        <w:rFonts w:cs="Times New Roman" w:hint="default"/>
      </w:rPr>
    </w:lvl>
    <w:lvl w:ilvl="2" w:tplc="0419001B" w:tentative="1">
      <w:start w:val="1"/>
      <w:numFmt w:val="lowerRoman"/>
      <w:lvlText w:val="%3."/>
      <w:lvlJc w:val="right"/>
      <w:pPr>
        <w:tabs>
          <w:tab w:val="num" w:pos="1648"/>
        </w:tabs>
        <w:ind w:left="1648" w:hanging="180"/>
      </w:pPr>
      <w:rPr>
        <w:rFonts w:cs="Times New Roman"/>
      </w:rPr>
    </w:lvl>
    <w:lvl w:ilvl="3" w:tplc="0419000F" w:tentative="1">
      <w:start w:val="1"/>
      <w:numFmt w:val="decimal"/>
      <w:lvlText w:val="%4."/>
      <w:lvlJc w:val="left"/>
      <w:pPr>
        <w:tabs>
          <w:tab w:val="num" w:pos="2368"/>
        </w:tabs>
        <w:ind w:left="2368" w:hanging="360"/>
      </w:pPr>
      <w:rPr>
        <w:rFonts w:cs="Times New Roman"/>
      </w:rPr>
    </w:lvl>
    <w:lvl w:ilvl="4" w:tplc="04190019" w:tentative="1">
      <w:start w:val="1"/>
      <w:numFmt w:val="lowerLetter"/>
      <w:lvlText w:val="%5."/>
      <w:lvlJc w:val="left"/>
      <w:pPr>
        <w:tabs>
          <w:tab w:val="num" w:pos="3088"/>
        </w:tabs>
        <w:ind w:left="3088" w:hanging="360"/>
      </w:pPr>
      <w:rPr>
        <w:rFonts w:cs="Times New Roman"/>
      </w:rPr>
    </w:lvl>
    <w:lvl w:ilvl="5" w:tplc="0419001B" w:tentative="1">
      <w:start w:val="1"/>
      <w:numFmt w:val="lowerRoman"/>
      <w:lvlText w:val="%6."/>
      <w:lvlJc w:val="right"/>
      <w:pPr>
        <w:tabs>
          <w:tab w:val="num" w:pos="3808"/>
        </w:tabs>
        <w:ind w:left="3808" w:hanging="180"/>
      </w:pPr>
      <w:rPr>
        <w:rFonts w:cs="Times New Roman"/>
      </w:rPr>
    </w:lvl>
    <w:lvl w:ilvl="6" w:tplc="0419000F" w:tentative="1">
      <w:start w:val="1"/>
      <w:numFmt w:val="decimal"/>
      <w:lvlText w:val="%7."/>
      <w:lvlJc w:val="left"/>
      <w:pPr>
        <w:tabs>
          <w:tab w:val="num" w:pos="4528"/>
        </w:tabs>
        <w:ind w:left="4528" w:hanging="360"/>
      </w:pPr>
      <w:rPr>
        <w:rFonts w:cs="Times New Roman"/>
      </w:rPr>
    </w:lvl>
    <w:lvl w:ilvl="7" w:tplc="04190019" w:tentative="1">
      <w:start w:val="1"/>
      <w:numFmt w:val="lowerLetter"/>
      <w:lvlText w:val="%8."/>
      <w:lvlJc w:val="left"/>
      <w:pPr>
        <w:tabs>
          <w:tab w:val="num" w:pos="5248"/>
        </w:tabs>
        <w:ind w:left="5248" w:hanging="360"/>
      </w:pPr>
      <w:rPr>
        <w:rFonts w:cs="Times New Roman"/>
      </w:rPr>
    </w:lvl>
    <w:lvl w:ilvl="8" w:tplc="0419001B" w:tentative="1">
      <w:start w:val="1"/>
      <w:numFmt w:val="lowerRoman"/>
      <w:lvlText w:val="%9."/>
      <w:lvlJc w:val="right"/>
      <w:pPr>
        <w:tabs>
          <w:tab w:val="num" w:pos="5968"/>
        </w:tabs>
        <w:ind w:left="5968" w:hanging="180"/>
      </w:pPr>
      <w:rPr>
        <w:rFonts w:cs="Times New Roman"/>
      </w:rPr>
    </w:lvl>
  </w:abstractNum>
  <w:abstractNum w:abstractNumId="5" w15:restartNumberingAfterBreak="0">
    <w:nsid w:val="476F1EAE"/>
    <w:multiLevelType w:val="hybridMultilevel"/>
    <w:tmpl w:val="0B4E28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EAF5CCB"/>
    <w:multiLevelType w:val="hybridMultilevel"/>
    <w:tmpl w:val="4F42FF2A"/>
    <w:lvl w:ilvl="0" w:tplc="12E2EF2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2EC7726"/>
    <w:multiLevelType w:val="hybridMultilevel"/>
    <w:tmpl w:val="8BD295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86B5313"/>
    <w:multiLevelType w:val="hybridMultilevel"/>
    <w:tmpl w:val="8082863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B092DAB"/>
    <w:multiLevelType w:val="hybridMultilevel"/>
    <w:tmpl w:val="4880E2D6"/>
    <w:lvl w:ilvl="0" w:tplc="12E2EF2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1751FDB"/>
    <w:multiLevelType w:val="hybridMultilevel"/>
    <w:tmpl w:val="B5B6BCCA"/>
    <w:lvl w:ilvl="0" w:tplc="12E2EF2A">
      <w:start w:val="1"/>
      <w:numFmt w:val="lowerLetter"/>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1" w15:restartNumberingAfterBreak="0">
    <w:nsid w:val="6B351E24"/>
    <w:multiLevelType w:val="hybridMultilevel"/>
    <w:tmpl w:val="F5569402"/>
    <w:lvl w:ilvl="0" w:tplc="051086E8">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12" w15:restartNumberingAfterBreak="0">
    <w:nsid w:val="77ED0F28"/>
    <w:multiLevelType w:val="hybridMultilevel"/>
    <w:tmpl w:val="61046BB4"/>
    <w:lvl w:ilvl="0" w:tplc="12E2EF2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5"/>
  </w:num>
  <w:num w:numId="4">
    <w:abstractNumId w:val="2"/>
  </w:num>
  <w:num w:numId="5">
    <w:abstractNumId w:val="6"/>
  </w:num>
  <w:num w:numId="6">
    <w:abstractNumId w:val="9"/>
  </w:num>
  <w:num w:numId="7">
    <w:abstractNumId w:val="12"/>
  </w:num>
  <w:num w:numId="8">
    <w:abstractNumId w:val="1"/>
  </w:num>
  <w:num w:numId="9">
    <w:abstractNumId w:val="3"/>
  </w:num>
  <w:num w:numId="10">
    <w:abstractNumId w:val="0"/>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65A62"/>
    <w:rsid w:val="00553B81"/>
    <w:rsid w:val="005E6027"/>
    <w:rsid w:val="00715D8E"/>
    <w:rsid w:val="007674D5"/>
    <w:rsid w:val="00913403"/>
    <w:rsid w:val="00C65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383B0-BF3B-4503-99AC-46045421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A6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65A62"/>
    <w:pPr>
      <w:ind w:left="720"/>
      <w:contextualSpacing/>
    </w:pPr>
    <w:rPr>
      <w:rFonts w:eastAsia="Calibri"/>
    </w:rPr>
  </w:style>
  <w:style w:type="paragraph" w:styleId="a5">
    <w:name w:val="footnote text"/>
    <w:basedOn w:val="a"/>
    <w:link w:val="a6"/>
    <w:uiPriority w:val="99"/>
    <w:rsid w:val="00C65A62"/>
    <w:rPr>
      <w:rFonts w:ascii="Calibri" w:eastAsia="Calibri" w:hAnsi="Calibri"/>
      <w:lang w:eastAsia="en-US"/>
    </w:rPr>
  </w:style>
  <w:style w:type="character" w:customStyle="1" w:styleId="a6">
    <w:name w:val="Текст сноски Знак"/>
    <w:basedOn w:val="a0"/>
    <w:link w:val="a5"/>
    <w:uiPriority w:val="99"/>
    <w:rsid w:val="00C65A62"/>
    <w:rPr>
      <w:rFonts w:ascii="Calibri" w:eastAsia="Calibri" w:hAnsi="Calibri" w:cs="Times New Roman"/>
      <w:sz w:val="20"/>
      <w:szCs w:val="20"/>
    </w:rPr>
  </w:style>
  <w:style w:type="paragraph" w:styleId="a7">
    <w:name w:val="No Spacing"/>
    <w:uiPriority w:val="99"/>
    <w:qFormat/>
    <w:rsid w:val="00C65A62"/>
    <w:pPr>
      <w:spacing w:after="0" w:line="240" w:lineRule="auto"/>
    </w:pPr>
    <w:rPr>
      <w:rFonts w:ascii="Calibri" w:eastAsia="Calibri" w:hAnsi="Calibri" w:cs="Times New Roman"/>
    </w:rPr>
  </w:style>
  <w:style w:type="character" w:customStyle="1" w:styleId="a4">
    <w:name w:val="Абзац списка Знак"/>
    <w:link w:val="a3"/>
    <w:uiPriority w:val="99"/>
    <w:locked/>
    <w:rsid w:val="00C65A62"/>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2030</Words>
  <Characters>11573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Пашковский Александр Владимирович</dc:creator>
  <cp:keywords/>
  <dc:description/>
  <cp:lastModifiedBy>Мельникова Елена Николаевна</cp:lastModifiedBy>
  <cp:revision>5</cp:revision>
  <dcterms:created xsi:type="dcterms:W3CDTF">2023-02-27T07:00:00Z</dcterms:created>
  <dcterms:modified xsi:type="dcterms:W3CDTF">2023-03-20T11:28:00Z</dcterms:modified>
</cp:coreProperties>
</file>